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3C" w:rsidRPr="00EA063C" w:rsidRDefault="00EA063C" w:rsidP="00EA063C">
      <w:pPr>
        <w:jc w:val="center"/>
        <w:outlineLvl w:val="0"/>
        <w:rPr>
          <w:b/>
          <w:bCs/>
          <w:sz w:val="18"/>
          <w:szCs w:val="18"/>
        </w:rPr>
      </w:pPr>
      <w:bookmarkStart w:id="0" w:name="_GoBack"/>
      <w:bookmarkEnd w:id="0"/>
      <w:r w:rsidRPr="00EA063C">
        <w:rPr>
          <w:b/>
          <w:bCs/>
          <w:sz w:val="18"/>
          <w:szCs w:val="18"/>
        </w:rPr>
        <w:t>ИЗВЕЩЕНИЕ О ПРОВЕДЕН</w:t>
      </w:r>
      <w:proofErr w:type="gramStart"/>
      <w:r w:rsidRPr="00EA063C">
        <w:rPr>
          <w:b/>
          <w:bCs/>
          <w:sz w:val="18"/>
          <w:szCs w:val="18"/>
        </w:rPr>
        <w:t>ИИ АУ</w:t>
      </w:r>
      <w:proofErr w:type="gramEnd"/>
      <w:r w:rsidRPr="00EA063C">
        <w:rPr>
          <w:b/>
          <w:bCs/>
          <w:sz w:val="18"/>
          <w:szCs w:val="18"/>
        </w:rPr>
        <w:t>КЦИОНА</w:t>
      </w:r>
    </w:p>
    <w:p w:rsidR="00EA063C" w:rsidRPr="00EA063C" w:rsidRDefault="00EA063C" w:rsidP="00EA063C">
      <w:pPr>
        <w:ind w:firstLine="708"/>
        <w:jc w:val="center"/>
        <w:rPr>
          <w:color w:val="000000"/>
          <w:sz w:val="18"/>
          <w:szCs w:val="18"/>
        </w:rPr>
      </w:pPr>
      <w:r w:rsidRPr="00EA063C">
        <w:rPr>
          <w:b/>
          <w:sz w:val="18"/>
          <w:szCs w:val="18"/>
        </w:rPr>
        <w:t>Организатор аукциона:</w:t>
      </w:r>
      <w:r w:rsidRPr="00EA063C">
        <w:rPr>
          <w:sz w:val="18"/>
          <w:szCs w:val="18"/>
        </w:rPr>
        <w:t xml:space="preserve">  </w:t>
      </w:r>
      <w:r w:rsidRPr="00EA063C">
        <w:rPr>
          <w:color w:val="000000"/>
          <w:sz w:val="18"/>
          <w:szCs w:val="18"/>
          <w:lang w:val="x-none"/>
        </w:rPr>
        <w:t xml:space="preserve">Департамент </w:t>
      </w:r>
      <w:r w:rsidRPr="00EA063C">
        <w:rPr>
          <w:color w:val="000000"/>
          <w:sz w:val="18"/>
          <w:szCs w:val="18"/>
        </w:rPr>
        <w:t>имущественных и земельных отношений</w:t>
      </w:r>
      <w:r w:rsidRPr="00EA063C">
        <w:rPr>
          <w:color w:val="000000"/>
          <w:sz w:val="18"/>
          <w:szCs w:val="18"/>
          <w:lang w:val="x-none"/>
        </w:rPr>
        <w:t xml:space="preserve"> </w:t>
      </w:r>
      <w:r w:rsidRPr="00EA063C">
        <w:rPr>
          <w:color w:val="000000"/>
          <w:sz w:val="18"/>
          <w:szCs w:val="18"/>
        </w:rPr>
        <w:t>А</w:t>
      </w:r>
      <w:proofErr w:type="spellStart"/>
      <w:r w:rsidRPr="00EA063C">
        <w:rPr>
          <w:color w:val="000000"/>
          <w:sz w:val="18"/>
          <w:szCs w:val="18"/>
          <w:lang w:val="x-none"/>
        </w:rPr>
        <w:t>дминистрации</w:t>
      </w:r>
      <w:proofErr w:type="spellEnd"/>
      <w:r w:rsidRPr="00EA063C">
        <w:rPr>
          <w:color w:val="000000"/>
          <w:sz w:val="18"/>
          <w:szCs w:val="18"/>
          <w:lang w:val="x-none"/>
        </w:rPr>
        <w:t xml:space="preserve"> городского округа город Рыбинск, </w:t>
      </w:r>
    </w:p>
    <w:p w:rsidR="00EA063C" w:rsidRPr="00EA063C" w:rsidRDefault="00EA063C" w:rsidP="00EA063C">
      <w:pPr>
        <w:ind w:firstLine="708"/>
        <w:jc w:val="center"/>
        <w:rPr>
          <w:color w:val="FF0000"/>
          <w:sz w:val="18"/>
          <w:szCs w:val="18"/>
        </w:rPr>
      </w:pPr>
      <w:r w:rsidRPr="00EA063C">
        <w:rPr>
          <w:b/>
          <w:color w:val="000000"/>
          <w:sz w:val="18"/>
          <w:szCs w:val="18"/>
          <w:u w:val="single"/>
          <w:lang w:val="x-none"/>
        </w:rPr>
        <w:t>сообщает о проведении</w:t>
      </w:r>
      <w:r w:rsidRPr="00EA063C">
        <w:rPr>
          <w:b/>
          <w:color w:val="000000"/>
          <w:sz w:val="18"/>
          <w:szCs w:val="18"/>
          <w:u w:val="single"/>
        </w:rPr>
        <w:t xml:space="preserve"> </w:t>
      </w:r>
      <w:r>
        <w:rPr>
          <w:b/>
          <w:color w:val="000000"/>
          <w:sz w:val="18"/>
          <w:szCs w:val="18"/>
          <w:u w:val="single"/>
        </w:rPr>
        <w:t>1</w:t>
      </w:r>
      <w:r w:rsidR="0032017B">
        <w:rPr>
          <w:b/>
          <w:color w:val="000000"/>
          <w:sz w:val="18"/>
          <w:szCs w:val="18"/>
          <w:u w:val="single"/>
        </w:rPr>
        <w:t>4</w:t>
      </w:r>
      <w:r w:rsidRPr="00EA063C">
        <w:rPr>
          <w:b/>
          <w:color w:val="000000"/>
          <w:sz w:val="18"/>
          <w:szCs w:val="18"/>
          <w:u w:val="single"/>
        </w:rPr>
        <w:t xml:space="preserve">  августа  2017  года в 11 час 00 мин.</w:t>
      </w:r>
      <w:r w:rsidRPr="00EA063C">
        <w:rPr>
          <w:color w:val="000000"/>
          <w:sz w:val="18"/>
          <w:szCs w:val="18"/>
          <w:u w:val="single"/>
        </w:rPr>
        <w:t xml:space="preserve"> </w:t>
      </w:r>
      <w:r w:rsidRPr="00EA063C">
        <w:rPr>
          <w:b/>
          <w:color w:val="000000"/>
          <w:sz w:val="18"/>
          <w:szCs w:val="18"/>
          <w:u w:val="single"/>
          <w:lang w:val="x-none"/>
        </w:rPr>
        <w:t>аукциона</w:t>
      </w:r>
      <w:r w:rsidRPr="00EA063C">
        <w:rPr>
          <w:color w:val="FF0000"/>
          <w:sz w:val="18"/>
          <w:szCs w:val="18"/>
          <w:lang w:val="x-none"/>
        </w:rPr>
        <w:t xml:space="preserve"> </w:t>
      </w:r>
    </w:p>
    <w:p w:rsidR="00EA063C" w:rsidRPr="00EA063C" w:rsidRDefault="00EA063C" w:rsidP="00EA063C">
      <w:pPr>
        <w:ind w:firstLine="708"/>
        <w:jc w:val="center"/>
        <w:rPr>
          <w:sz w:val="18"/>
          <w:szCs w:val="18"/>
        </w:rPr>
      </w:pPr>
      <w:r w:rsidRPr="00EA063C">
        <w:rPr>
          <w:sz w:val="18"/>
          <w:szCs w:val="18"/>
          <w:lang w:val="x-none"/>
        </w:rPr>
        <w:t xml:space="preserve">по продаже права на заключение </w:t>
      </w:r>
      <w:r w:rsidR="00F77AB4">
        <w:rPr>
          <w:sz w:val="18"/>
          <w:szCs w:val="18"/>
          <w:lang w:val="x-none"/>
        </w:rPr>
        <w:t>договора аренды земельн</w:t>
      </w:r>
      <w:r w:rsidR="00F77AB4">
        <w:rPr>
          <w:sz w:val="18"/>
          <w:szCs w:val="18"/>
        </w:rPr>
        <w:t>ого</w:t>
      </w:r>
      <w:r w:rsidR="00F77AB4">
        <w:rPr>
          <w:sz w:val="18"/>
          <w:szCs w:val="18"/>
          <w:lang w:val="x-none"/>
        </w:rPr>
        <w:t xml:space="preserve"> участк</w:t>
      </w:r>
      <w:r w:rsidR="00F77AB4">
        <w:rPr>
          <w:sz w:val="18"/>
          <w:szCs w:val="18"/>
        </w:rPr>
        <w:t>а</w:t>
      </w:r>
      <w:r w:rsidRPr="00EA063C">
        <w:rPr>
          <w:sz w:val="18"/>
          <w:szCs w:val="18"/>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981"/>
        <w:gridCol w:w="2644"/>
        <w:gridCol w:w="2647"/>
        <w:gridCol w:w="1720"/>
        <w:gridCol w:w="792"/>
        <w:gridCol w:w="924"/>
        <w:gridCol w:w="1083"/>
        <w:gridCol w:w="2377"/>
      </w:tblGrid>
      <w:tr w:rsidR="00EA063C" w:rsidRPr="00EA063C" w:rsidTr="00281795">
        <w:trPr>
          <w:trHeight w:val="1264"/>
        </w:trPr>
        <w:tc>
          <w:tcPr>
            <w:tcW w:w="387"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ind w:left="-108" w:right="-108"/>
              <w:jc w:val="center"/>
              <w:rPr>
                <w:sz w:val="18"/>
                <w:szCs w:val="18"/>
              </w:rPr>
            </w:pPr>
            <w:r w:rsidRPr="00EA063C">
              <w:rPr>
                <w:sz w:val="18"/>
                <w:szCs w:val="18"/>
              </w:rPr>
              <w:t>Предмет</w:t>
            </w:r>
          </w:p>
          <w:p w:rsidR="00EA063C" w:rsidRPr="00EA063C" w:rsidRDefault="00EA063C" w:rsidP="00EA063C">
            <w:pPr>
              <w:ind w:left="-108"/>
              <w:jc w:val="center"/>
              <w:rPr>
                <w:sz w:val="18"/>
                <w:szCs w:val="18"/>
              </w:rPr>
            </w:pPr>
            <w:r w:rsidRPr="00EA063C">
              <w:rPr>
                <w:sz w:val="18"/>
                <w:szCs w:val="18"/>
              </w:rPr>
              <w:t>торгов</w:t>
            </w:r>
          </w:p>
        </w:tc>
        <w:tc>
          <w:tcPr>
            <w:tcW w:w="646"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sz w:val="18"/>
                <w:szCs w:val="18"/>
              </w:rPr>
            </w:pPr>
            <w:r w:rsidRPr="00EA063C">
              <w:rPr>
                <w:sz w:val="18"/>
                <w:szCs w:val="18"/>
              </w:rPr>
              <w:t>Местоположение земельного участка</w:t>
            </w:r>
          </w:p>
        </w:tc>
        <w:tc>
          <w:tcPr>
            <w:tcW w:w="862"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sz w:val="18"/>
                <w:szCs w:val="18"/>
              </w:rPr>
            </w:pPr>
            <w:r w:rsidRPr="00EA063C">
              <w:rPr>
                <w:sz w:val="18"/>
                <w:szCs w:val="18"/>
              </w:rPr>
              <w:t>Характеристика земельного участка</w:t>
            </w:r>
          </w:p>
        </w:tc>
        <w:tc>
          <w:tcPr>
            <w:tcW w:w="863"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sz w:val="18"/>
                <w:szCs w:val="18"/>
              </w:rPr>
            </w:pPr>
            <w:r w:rsidRPr="00EA063C">
              <w:rPr>
                <w:sz w:val="18"/>
                <w:szCs w:val="18"/>
              </w:rPr>
              <w:t>Права на земельный участок и ограничения этих прав</w:t>
            </w:r>
          </w:p>
        </w:tc>
        <w:tc>
          <w:tcPr>
            <w:tcW w:w="561"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sz w:val="18"/>
                <w:szCs w:val="18"/>
              </w:rPr>
            </w:pPr>
            <w:r w:rsidRPr="00EA063C">
              <w:rPr>
                <w:sz w:val="18"/>
                <w:szCs w:val="18"/>
                <w:lang w:val="x-none"/>
              </w:rPr>
              <w:t>Начальная цена предмета аукциона (размер ежегодной арендной платы)</w:t>
            </w:r>
            <w:r w:rsidRPr="00EA063C">
              <w:rPr>
                <w:sz w:val="18"/>
                <w:szCs w:val="18"/>
              </w:rPr>
              <w:t xml:space="preserve">  (руб.)</w:t>
            </w:r>
          </w:p>
        </w:tc>
        <w:tc>
          <w:tcPr>
            <w:tcW w:w="259"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sz w:val="18"/>
                <w:szCs w:val="18"/>
              </w:rPr>
            </w:pPr>
            <w:r w:rsidRPr="00EA063C">
              <w:rPr>
                <w:sz w:val="18"/>
                <w:szCs w:val="18"/>
              </w:rPr>
              <w:t>Размер</w:t>
            </w:r>
          </w:p>
          <w:p w:rsidR="00EA063C" w:rsidRPr="00EA063C" w:rsidRDefault="00EA063C" w:rsidP="00EA063C">
            <w:pPr>
              <w:ind w:right="-30"/>
              <w:jc w:val="center"/>
              <w:rPr>
                <w:sz w:val="18"/>
                <w:szCs w:val="18"/>
              </w:rPr>
            </w:pPr>
            <w:r w:rsidRPr="00EA063C">
              <w:rPr>
                <w:sz w:val="18"/>
                <w:szCs w:val="18"/>
              </w:rPr>
              <w:t>задатка</w:t>
            </w:r>
          </w:p>
          <w:p w:rsidR="00EA063C" w:rsidRPr="00EA063C" w:rsidRDefault="00EA063C" w:rsidP="00EA063C">
            <w:pPr>
              <w:jc w:val="center"/>
              <w:rPr>
                <w:sz w:val="18"/>
                <w:szCs w:val="18"/>
              </w:rPr>
            </w:pPr>
          </w:p>
          <w:p w:rsidR="00EA063C" w:rsidRPr="00EA063C" w:rsidRDefault="00EA063C" w:rsidP="00EA063C">
            <w:pPr>
              <w:jc w:val="center"/>
              <w:rPr>
                <w:sz w:val="18"/>
                <w:szCs w:val="18"/>
              </w:rPr>
            </w:pPr>
          </w:p>
          <w:p w:rsidR="00EA063C" w:rsidRPr="00EA063C" w:rsidRDefault="00EA063C" w:rsidP="00EA063C">
            <w:pPr>
              <w:jc w:val="center"/>
              <w:rPr>
                <w:sz w:val="18"/>
                <w:szCs w:val="18"/>
              </w:rPr>
            </w:pPr>
            <w:r w:rsidRPr="00EA063C">
              <w:rPr>
                <w:sz w:val="18"/>
                <w:szCs w:val="18"/>
              </w:rPr>
              <w:t>(%)</w:t>
            </w:r>
          </w:p>
        </w:tc>
        <w:tc>
          <w:tcPr>
            <w:tcW w:w="302"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ind w:right="-108"/>
              <w:jc w:val="center"/>
              <w:rPr>
                <w:sz w:val="18"/>
                <w:szCs w:val="18"/>
              </w:rPr>
            </w:pPr>
            <w:r w:rsidRPr="00EA063C">
              <w:rPr>
                <w:sz w:val="18"/>
                <w:szCs w:val="18"/>
              </w:rPr>
              <w:t>Шаг аукциона</w:t>
            </w:r>
          </w:p>
          <w:p w:rsidR="00EA063C" w:rsidRPr="00EA063C" w:rsidRDefault="00EA063C" w:rsidP="00EA063C">
            <w:pPr>
              <w:jc w:val="center"/>
              <w:rPr>
                <w:sz w:val="18"/>
                <w:szCs w:val="18"/>
              </w:rPr>
            </w:pPr>
          </w:p>
          <w:p w:rsidR="00EA063C" w:rsidRPr="00EA063C" w:rsidRDefault="00EA063C" w:rsidP="00EA063C">
            <w:pPr>
              <w:jc w:val="center"/>
              <w:rPr>
                <w:sz w:val="18"/>
                <w:szCs w:val="18"/>
              </w:rPr>
            </w:pPr>
            <w:r w:rsidRPr="00EA063C">
              <w:rPr>
                <w:sz w:val="18"/>
                <w:szCs w:val="18"/>
              </w:rPr>
              <w:t>(%)</w:t>
            </w:r>
          </w:p>
        </w:tc>
        <w:tc>
          <w:tcPr>
            <w:tcW w:w="345"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sz w:val="18"/>
                <w:szCs w:val="18"/>
              </w:rPr>
            </w:pPr>
            <w:r w:rsidRPr="00EA063C">
              <w:rPr>
                <w:sz w:val="18"/>
                <w:szCs w:val="18"/>
              </w:rPr>
              <w:t>Срок аренды земельного участка</w:t>
            </w:r>
          </w:p>
        </w:tc>
        <w:tc>
          <w:tcPr>
            <w:tcW w:w="775" w:type="pct"/>
            <w:tcBorders>
              <w:top w:val="single" w:sz="4" w:space="0" w:color="auto"/>
              <w:left w:val="single" w:sz="4" w:space="0" w:color="auto"/>
              <w:bottom w:val="single" w:sz="4" w:space="0" w:color="auto"/>
              <w:right w:val="single" w:sz="4" w:space="0" w:color="auto"/>
            </w:tcBorders>
            <w:hideMark/>
          </w:tcPr>
          <w:p w:rsidR="00EA063C" w:rsidRPr="00EA063C" w:rsidRDefault="00EA063C" w:rsidP="00EA063C">
            <w:pPr>
              <w:jc w:val="center"/>
              <w:rPr>
                <w:rFonts w:eastAsia="Calibri"/>
                <w:sz w:val="18"/>
                <w:szCs w:val="18"/>
              </w:rPr>
            </w:pPr>
            <w:r w:rsidRPr="00EA063C">
              <w:rPr>
                <w:color w:val="000000"/>
                <w:sz w:val="18"/>
                <w:szCs w:val="18"/>
              </w:rPr>
              <w:t>Наименование уполномоченного органа, принявшего</w:t>
            </w:r>
            <w:r w:rsidRPr="00EA063C">
              <w:rPr>
                <w:sz w:val="18"/>
                <w:szCs w:val="18"/>
              </w:rPr>
              <w:t xml:space="preserve"> решение о проведении торгов и  реквизиты </w:t>
            </w:r>
            <w:r w:rsidRPr="00EA063C">
              <w:rPr>
                <w:rFonts w:eastAsia="Calibri"/>
                <w:sz w:val="18"/>
                <w:szCs w:val="18"/>
                <w:lang w:val="x-none"/>
              </w:rPr>
              <w:t>решения о проведен</w:t>
            </w:r>
            <w:proofErr w:type="gramStart"/>
            <w:r w:rsidRPr="00EA063C">
              <w:rPr>
                <w:rFonts w:eastAsia="Calibri"/>
                <w:sz w:val="18"/>
                <w:szCs w:val="18"/>
                <w:lang w:val="x-none"/>
              </w:rPr>
              <w:t>ии ау</w:t>
            </w:r>
            <w:proofErr w:type="gramEnd"/>
            <w:r w:rsidRPr="00EA063C">
              <w:rPr>
                <w:rFonts w:eastAsia="Calibri"/>
                <w:sz w:val="18"/>
                <w:szCs w:val="18"/>
                <w:lang w:val="x-none"/>
              </w:rPr>
              <w:t>кциона</w:t>
            </w:r>
          </w:p>
        </w:tc>
      </w:tr>
      <w:tr w:rsidR="00EA063C" w:rsidRPr="00EA063C" w:rsidTr="00281795">
        <w:tc>
          <w:tcPr>
            <w:tcW w:w="387"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ind w:left="-108" w:right="-108"/>
              <w:jc w:val="center"/>
              <w:rPr>
                <w:b/>
                <w:bCs/>
                <w:sz w:val="18"/>
                <w:szCs w:val="18"/>
              </w:rPr>
            </w:pPr>
            <w:r w:rsidRPr="00EA063C">
              <w:rPr>
                <w:b/>
                <w:bCs/>
                <w:sz w:val="18"/>
                <w:szCs w:val="18"/>
              </w:rPr>
              <w:t>ЛОТ №1</w:t>
            </w:r>
          </w:p>
          <w:p w:rsidR="00EA063C" w:rsidRPr="00EA063C" w:rsidRDefault="00EA063C" w:rsidP="00EA063C">
            <w:pPr>
              <w:ind w:left="-108" w:right="-108"/>
              <w:jc w:val="center"/>
              <w:rPr>
                <w:b/>
                <w:bCs/>
                <w:sz w:val="18"/>
                <w:szCs w:val="18"/>
              </w:rPr>
            </w:pPr>
          </w:p>
          <w:p w:rsidR="00EA063C" w:rsidRPr="00EA063C" w:rsidRDefault="00EA063C" w:rsidP="00EA063C">
            <w:pPr>
              <w:ind w:right="34"/>
              <w:jc w:val="center"/>
              <w:rPr>
                <w:rFonts w:ascii="Arial" w:hAnsi="Arial" w:cs="Arial"/>
                <w:b/>
                <w:bCs/>
                <w:sz w:val="18"/>
                <w:szCs w:val="18"/>
              </w:rPr>
            </w:pPr>
            <w:r w:rsidRPr="00EA063C">
              <w:rPr>
                <w:b/>
                <w:bCs/>
                <w:sz w:val="18"/>
                <w:szCs w:val="18"/>
              </w:rPr>
              <w:t xml:space="preserve">Размер ежегодной арендной платы  </w:t>
            </w:r>
          </w:p>
        </w:tc>
        <w:tc>
          <w:tcPr>
            <w:tcW w:w="646"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sz w:val="18"/>
                <w:szCs w:val="18"/>
              </w:rPr>
            </w:pPr>
          </w:p>
          <w:p w:rsidR="00EA063C" w:rsidRPr="00EA063C" w:rsidRDefault="00EA063C" w:rsidP="00EA063C">
            <w:pPr>
              <w:jc w:val="center"/>
              <w:rPr>
                <w:sz w:val="18"/>
                <w:szCs w:val="18"/>
              </w:rPr>
            </w:pPr>
          </w:p>
          <w:p w:rsidR="00EA063C" w:rsidRDefault="00EA063C" w:rsidP="00EA063C">
            <w:pPr>
              <w:jc w:val="center"/>
              <w:rPr>
                <w:sz w:val="18"/>
                <w:szCs w:val="18"/>
              </w:rPr>
            </w:pPr>
            <w:r w:rsidRPr="001163FC">
              <w:rPr>
                <w:sz w:val="18"/>
                <w:szCs w:val="18"/>
              </w:rPr>
              <w:t xml:space="preserve">Российская Федерация, Ярославская область, городской округ город Рыбинск, город Рыбинск, Прибрежный район, </w:t>
            </w:r>
          </w:p>
          <w:p w:rsidR="00EA063C" w:rsidRPr="00EA063C" w:rsidRDefault="00EA063C" w:rsidP="00EA063C">
            <w:pPr>
              <w:jc w:val="center"/>
              <w:rPr>
                <w:rFonts w:ascii="Arial" w:hAnsi="Arial" w:cs="Arial"/>
                <w:b/>
                <w:bCs/>
                <w:sz w:val="18"/>
                <w:szCs w:val="18"/>
              </w:rPr>
            </w:pPr>
            <w:r w:rsidRPr="00EA063C">
              <w:rPr>
                <w:b/>
                <w:sz w:val="18"/>
                <w:szCs w:val="18"/>
              </w:rPr>
              <w:t>проспект Серова, земельный участок 23</w:t>
            </w:r>
          </w:p>
        </w:tc>
        <w:tc>
          <w:tcPr>
            <w:tcW w:w="862" w:type="pct"/>
            <w:tcBorders>
              <w:top w:val="single" w:sz="4" w:space="0" w:color="auto"/>
              <w:left w:val="single" w:sz="4" w:space="0" w:color="auto"/>
              <w:bottom w:val="single" w:sz="4" w:space="0" w:color="auto"/>
              <w:right w:val="single" w:sz="4" w:space="0" w:color="auto"/>
            </w:tcBorders>
            <w:hideMark/>
          </w:tcPr>
          <w:p w:rsidR="00EA063C" w:rsidRPr="008F021D" w:rsidRDefault="00EA063C" w:rsidP="00EA063C">
            <w:pPr>
              <w:jc w:val="center"/>
              <w:rPr>
                <w:sz w:val="18"/>
                <w:szCs w:val="18"/>
              </w:rPr>
            </w:pPr>
            <w:r w:rsidRPr="00EA063C">
              <w:rPr>
                <w:b/>
                <w:bCs/>
                <w:sz w:val="18"/>
                <w:szCs w:val="18"/>
              </w:rPr>
              <w:t>Площадь</w:t>
            </w:r>
            <w:r w:rsidRPr="00EA063C">
              <w:rPr>
                <w:b/>
                <w:sz w:val="18"/>
                <w:szCs w:val="18"/>
              </w:rPr>
              <w:t xml:space="preserve"> земельного участка</w:t>
            </w:r>
            <w:r w:rsidRPr="00EA063C">
              <w:rPr>
                <w:sz w:val="18"/>
                <w:szCs w:val="18"/>
              </w:rPr>
              <w:t xml:space="preserve"> – </w:t>
            </w:r>
            <w:r w:rsidRPr="001163FC">
              <w:rPr>
                <w:sz w:val="18"/>
                <w:szCs w:val="18"/>
              </w:rPr>
              <w:t>4671</w:t>
            </w:r>
            <w:r w:rsidRPr="008F021D">
              <w:rPr>
                <w:sz w:val="18"/>
                <w:szCs w:val="18"/>
              </w:rPr>
              <w:t>±</w:t>
            </w:r>
            <w:r w:rsidRPr="00EA063C">
              <w:rPr>
                <w:sz w:val="18"/>
                <w:szCs w:val="18"/>
              </w:rPr>
              <w:t>24</w:t>
            </w:r>
            <w:r w:rsidRPr="008F021D">
              <w:rPr>
                <w:sz w:val="18"/>
                <w:szCs w:val="18"/>
              </w:rPr>
              <w:t xml:space="preserve"> </w:t>
            </w:r>
            <w:proofErr w:type="spellStart"/>
            <w:r w:rsidRPr="008F021D">
              <w:rPr>
                <w:sz w:val="18"/>
                <w:szCs w:val="18"/>
              </w:rPr>
              <w:t>кв.м</w:t>
            </w:r>
            <w:proofErr w:type="spellEnd"/>
          </w:p>
          <w:p w:rsidR="00EA063C" w:rsidRPr="00EA063C" w:rsidRDefault="00EA063C" w:rsidP="00EA063C">
            <w:pPr>
              <w:jc w:val="center"/>
              <w:rPr>
                <w:sz w:val="18"/>
                <w:szCs w:val="18"/>
              </w:rPr>
            </w:pPr>
            <w:r w:rsidRPr="00EA063C">
              <w:rPr>
                <w:b/>
                <w:bCs/>
                <w:sz w:val="18"/>
                <w:szCs w:val="18"/>
              </w:rPr>
              <w:t>Кадастровый номер</w:t>
            </w:r>
            <w:r w:rsidRPr="00EA063C">
              <w:rPr>
                <w:sz w:val="18"/>
                <w:szCs w:val="18"/>
              </w:rPr>
              <w:t xml:space="preserve"> – </w:t>
            </w:r>
          </w:p>
          <w:p w:rsidR="00EA063C" w:rsidRPr="00EA063C" w:rsidRDefault="00EA063C" w:rsidP="00EA063C">
            <w:pPr>
              <w:jc w:val="center"/>
              <w:rPr>
                <w:sz w:val="18"/>
                <w:szCs w:val="18"/>
              </w:rPr>
            </w:pPr>
            <w:r w:rsidRPr="00EA063C">
              <w:rPr>
                <w:sz w:val="18"/>
                <w:szCs w:val="18"/>
              </w:rPr>
              <w:t>76:20:070112:61</w:t>
            </w:r>
          </w:p>
          <w:p w:rsidR="00EA063C" w:rsidRPr="00EA063C" w:rsidRDefault="00EA063C" w:rsidP="00EA063C">
            <w:pPr>
              <w:jc w:val="center"/>
              <w:rPr>
                <w:sz w:val="18"/>
                <w:szCs w:val="18"/>
              </w:rPr>
            </w:pPr>
            <w:r w:rsidRPr="00EA063C">
              <w:rPr>
                <w:b/>
                <w:bCs/>
                <w:sz w:val="18"/>
                <w:szCs w:val="18"/>
              </w:rPr>
              <w:t>Разрешен</w:t>
            </w:r>
            <w:r w:rsidRPr="00EA063C">
              <w:rPr>
                <w:b/>
                <w:sz w:val="18"/>
                <w:szCs w:val="18"/>
              </w:rPr>
              <w:t>н</w:t>
            </w:r>
            <w:r w:rsidRPr="00EA063C">
              <w:rPr>
                <w:b/>
                <w:bCs/>
                <w:sz w:val="18"/>
                <w:szCs w:val="18"/>
              </w:rPr>
              <w:t>ое использование</w:t>
            </w:r>
            <w:r w:rsidRPr="00EA063C">
              <w:rPr>
                <w:sz w:val="18"/>
                <w:szCs w:val="18"/>
              </w:rPr>
              <w:t xml:space="preserve"> – </w:t>
            </w:r>
            <w:r w:rsidRPr="001163FC">
              <w:rPr>
                <w:sz w:val="18"/>
                <w:szCs w:val="18"/>
              </w:rPr>
              <w:t>теннисные корты с трибунами</w:t>
            </w:r>
          </w:p>
          <w:p w:rsidR="00EA063C" w:rsidRPr="00EA063C" w:rsidRDefault="00EA063C" w:rsidP="00EA063C">
            <w:pPr>
              <w:jc w:val="center"/>
              <w:rPr>
                <w:bCs/>
                <w:sz w:val="18"/>
                <w:szCs w:val="18"/>
              </w:rPr>
            </w:pPr>
            <w:r w:rsidRPr="00EA063C">
              <w:rPr>
                <w:b/>
                <w:sz w:val="18"/>
                <w:szCs w:val="18"/>
              </w:rPr>
              <w:t>Категория земель:</w:t>
            </w:r>
            <w:r w:rsidRPr="00EA063C">
              <w:rPr>
                <w:sz w:val="18"/>
                <w:szCs w:val="18"/>
              </w:rPr>
              <w:t xml:space="preserve"> земли населенных пунктов</w:t>
            </w:r>
          </w:p>
        </w:tc>
        <w:tc>
          <w:tcPr>
            <w:tcW w:w="863"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ind w:firstLine="709"/>
              <w:jc w:val="both"/>
              <w:rPr>
                <w:sz w:val="18"/>
                <w:szCs w:val="18"/>
              </w:rPr>
            </w:pPr>
          </w:p>
          <w:p w:rsidR="00EA063C" w:rsidRPr="00EA063C" w:rsidRDefault="00EA063C" w:rsidP="00EA063C">
            <w:pPr>
              <w:jc w:val="center"/>
              <w:rPr>
                <w:sz w:val="18"/>
                <w:szCs w:val="18"/>
              </w:rPr>
            </w:pPr>
            <w:r w:rsidRPr="00EA063C">
              <w:rPr>
                <w:sz w:val="18"/>
                <w:szCs w:val="18"/>
              </w:rPr>
              <w:t>Земельный участок, государственная собственность на который не разграничена.</w:t>
            </w:r>
          </w:p>
          <w:p w:rsidR="00EA063C" w:rsidRPr="00EA063C" w:rsidRDefault="00EA063C" w:rsidP="00EA063C">
            <w:pPr>
              <w:jc w:val="center"/>
              <w:rPr>
                <w:sz w:val="18"/>
                <w:szCs w:val="18"/>
              </w:rPr>
            </w:pPr>
            <w:r w:rsidRPr="00EA063C">
              <w:rPr>
                <w:sz w:val="18"/>
                <w:szCs w:val="18"/>
              </w:rPr>
              <w:t>Земельный участок не обременен правами третьих лиц, в залоге, в споре и под арестом не состоит.</w:t>
            </w:r>
          </w:p>
        </w:tc>
        <w:tc>
          <w:tcPr>
            <w:tcW w:w="561"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r>
              <w:rPr>
                <w:b/>
                <w:bCs/>
                <w:sz w:val="18"/>
                <w:szCs w:val="18"/>
              </w:rPr>
              <w:t>1</w:t>
            </w:r>
            <w:r w:rsidRPr="00EA063C">
              <w:rPr>
                <w:b/>
                <w:bCs/>
                <w:sz w:val="18"/>
                <w:szCs w:val="18"/>
              </w:rPr>
              <w:t> </w:t>
            </w:r>
            <w:r>
              <w:rPr>
                <w:b/>
                <w:bCs/>
                <w:sz w:val="18"/>
                <w:szCs w:val="18"/>
              </w:rPr>
              <w:t>027</w:t>
            </w:r>
            <w:r w:rsidRPr="00EA063C">
              <w:rPr>
                <w:b/>
                <w:bCs/>
                <w:sz w:val="18"/>
                <w:szCs w:val="18"/>
              </w:rPr>
              <w:t> </w:t>
            </w:r>
            <w:r>
              <w:rPr>
                <w:b/>
                <w:bCs/>
                <w:sz w:val="18"/>
                <w:szCs w:val="18"/>
              </w:rPr>
              <w:t>099</w:t>
            </w:r>
            <w:r w:rsidRPr="00EA063C">
              <w:rPr>
                <w:b/>
                <w:bCs/>
                <w:sz w:val="18"/>
                <w:szCs w:val="18"/>
              </w:rPr>
              <w:t>,</w:t>
            </w:r>
            <w:r>
              <w:rPr>
                <w:b/>
                <w:bCs/>
                <w:sz w:val="18"/>
                <w:szCs w:val="18"/>
              </w:rPr>
              <w:t>0</w:t>
            </w:r>
          </w:p>
        </w:tc>
        <w:tc>
          <w:tcPr>
            <w:tcW w:w="259"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b/>
                <w:sz w:val="18"/>
                <w:szCs w:val="18"/>
              </w:rPr>
            </w:pPr>
          </w:p>
          <w:p w:rsidR="00EA063C" w:rsidRPr="00EA063C" w:rsidRDefault="00EA063C" w:rsidP="00EA063C">
            <w:pPr>
              <w:jc w:val="center"/>
              <w:rPr>
                <w:b/>
                <w:sz w:val="18"/>
                <w:szCs w:val="18"/>
              </w:rPr>
            </w:pPr>
          </w:p>
          <w:p w:rsidR="00EA063C" w:rsidRPr="00EA063C" w:rsidRDefault="00EA063C" w:rsidP="00EA063C">
            <w:pPr>
              <w:jc w:val="center"/>
              <w:rPr>
                <w:b/>
                <w:sz w:val="18"/>
                <w:szCs w:val="18"/>
              </w:rPr>
            </w:pPr>
          </w:p>
          <w:p w:rsidR="00EA063C" w:rsidRPr="00EA063C" w:rsidRDefault="00EA063C" w:rsidP="00EA063C">
            <w:pPr>
              <w:jc w:val="center"/>
              <w:rPr>
                <w:b/>
                <w:sz w:val="18"/>
                <w:szCs w:val="18"/>
              </w:rPr>
            </w:pPr>
            <w:r w:rsidRPr="00EA063C">
              <w:rPr>
                <w:b/>
                <w:sz w:val="18"/>
                <w:szCs w:val="18"/>
              </w:rPr>
              <w:t>20</w:t>
            </w:r>
          </w:p>
        </w:tc>
        <w:tc>
          <w:tcPr>
            <w:tcW w:w="302"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b/>
                <w:sz w:val="18"/>
                <w:szCs w:val="18"/>
              </w:rPr>
            </w:pPr>
          </w:p>
          <w:p w:rsidR="00EA063C" w:rsidRPr="00EA063C" w:rsidRDefault="00EA063C" w:rsidP="00EA063C">
            <w:pPr>
              <w:jc w:val="center"/>
              <w:rPr>
                <w:b/>
                <w:sz w:val="18"/>
                <w:szCs w:val="18"/>
              </w:rPr>
            </w:pPr>
          </w:p>
          <w:p w:rsidR="00EA063C" w:rsidRPr="00EA063C" w:rsidRDefault="00EA063C" w:rsidP="00EA063C">
            <w:pPr>
              <w:jc w:val="center"/>
              <w:rPr>
                <w:b/>
                <w:sz w:val="18"/>
                <w:szCs w:val="18"/>
              </w:rPr>
            </w:pPr>
          </w:p>
          <w:p w:rsidR="00EA063C" w:rsidRPr="00EA063C" w:rsidRDefault="00EA063C" w:rsidP="00EA063C">
            <w:pPr>
              <w:jc w:val="center"/>
              <w:rPr>
                <w:b/>
                <w:sz w:val="18"/>
                <w:szCs w:val="18"/>
              </w:rPr>
            </w:pPr>
            <w:r w:rsidRPr="00EA063C">
              <w:rPr>
                <w:b/>
                <w:sz w:val="18"/>
                <w:szCs w:val="18"/>
              </w:rPr>
              <w:t>3</w:t>
            </w:r>
          </w:p>
        </w:tc>
        <w:tc>
          <w:tcPr>
            <w:tcW w:w="345"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p>
          <w:p w:rsidR="00EA063C" w:rsidRPr="00EA063C" w:rsidRDefault="00EA063C" w:rsidP="00EA063C">
            <w:pPr>
              <w:jc w:val="center"/>
              <w:rPr>
                <w:b/>
                <w:bCs/>
                <w:sz w:val="18"/>
                <w:szCs w:val="18"/>
              </w:rPr>
            </w:pPr>
            <w:r w:rsidRPr="00EA063C">
              <w:rPr>
                <w:b/>
                <w:bCs/>
                <w:sz w:val="18"/>
                <w:szCs w:val="18"/>
              </w:rPr>
              <w:t>3</w:t>
            </w:r>
            <w:r>
              <w:rPr>
                <w:b/>
                <w:bCs/>
                <w:sz w:val="18"/>
                <w:szCs w:val="18"/>
              </w:rPr>
              <w:t>2</w:t>
            </w:r>
          </w:p>
          <w:p w:rsidR="00EA063C" w:rsidRPr="00EA063C" w:rsidRDefault="00334188" w:rsidP="00EA063C">
            <w:pPr>
              <w:jc w:val="center"/>
              <w:rPr>
                <w:b/>
                <w:bCs/>
                <w:sz w:val="18"/>
                <w:szCs w:val="18"/>
              </w:rPr>
            </w:pPr>
            <w:r>
              <w:rPr>
                <w:b/>
                <w:bCs/>
                <w:sz w:val="18"/>
                <w:szCs w:val="18"/>
              </w:rPr>
              <w:t>месяца</w:t>
            </w:r>
          </w:p>
        </w:tc>
        <w:tc>
          <w:tcPr>
            <w:tcW w:w="775" w:type="pct"/>
            <w:tcBorders>
              <w:top w:val="single" w:sz="4" w:space="0" w:color="auto"/>
              <w:left w:val="single" w:sz="4" w:space="0" w:color="auto"/>
              <w:bottom w:val="single" w:sz="4" w:space="0" w:color="auto"/>
              <w:right w:val="single" w:sz="4" w:space="0" w:color="auto"/>
            </w:tcBorders>
          </w:tcPr>
          <w:p w:rsidR="00EA063C" w:rsidRPr="00EA063C" w:rsidRDefault="00EA063C" w:rsidP="00EA063C">
            <w:pPr>
              <w:jc w:val="center"/>
              <w:rPr>
                <w:bCs/>
                <w:color w:val="000000"/>
                <w:sz w:val="18"/>
                <w:szCs w:val="18"/>
              </w:rPr>
            </w:pPr>
          </w:p>
          <w:p w:rsidR="00EA063C" w:rsidRPr="00EA063C" w:rsidRDefault="00EA063C" w:rsidP="00EA063C">
            <w:pPr>
              <w:jc w:val="center"/>
              <w:rPr>
                <w:bCs/>
                <w:color w:val="000000"/>
                <w:sz w:val="18"/>
                <w:szCs w:val="18"/>
              </w:rPr>
            </w:pPr>
            <w:r w:rsidRPr="00EA063C">
              <w:rPr>
                <w:bCs/>
                <w:color w:val="000000"/>
                <w:sz w:val="18"/>
                <w:szCs w:val="18"/>
              </w:rPr>
              <w:t>Администрация городского округа город Рыбинск</w:t>
            </w:r>
          </w:p>
          <w:p w:rsidR="00EA063C" w:rsidRPr="00E273A0" w:rsidRDefault="00EA063C" w:rsidP="00EA063C">
            <w:pPr>
              <w:jc w:val="center"/>
              <w:rPr>
                <w:b/>
                <w:bCs/>
                <w:color w:val="000000" w:themeColor="text1"/>
                <w:sz w:val="18"/>
                <w:szCs w:val="18"/>
              </w:rPr>
            </w:pPr>
            <w:proofErr w:type="gramStart"/>
            <w:r w:rsidRPr="00EA063C">
              <w:rPr>
                <w:bCs/>
                <w:color w:val="000000"/>
                <w:sz w:val="18"/>
                <w:szCs w:val="18"/>
              </w:rPr>
              <w:t xml:space="preserve">(постановление от </w:t>
            </w:r>
            <w:r w:rsidR="00E273A0" w:rsidRPr="00E273A0">
              <w:rPr>
                <w:bCs/>
                <w:color w:val="000000" w:themeColor="text1"/>
                <w:sz w:val="18"/>
                <w:szCs w:val="18"/>
              </w:rPr>
              <w:t>13</w:t>
            </w:r>
            <w:r w:rsidRPr="00E273A0">
              <w:rPr>
                <w:bCs/>
                <w:color w:val="000000" w:themeColor="text1"/>
                <w:sz w:val="18"/>
                <w:szCs w:val="18"/>
              </w:rPr>
              <w:t>.0</w:t>
            </w:r>
            <w:r w:rsidR="00E273A0" w:rsidRPr="00E273A0">
              <w:rPr>
                <w:bCs/>
                <w:color w:val="000000" w:themeColor="text1"/>
                <w:sz w:val="18"/>
                <w:szCs w:val="18"/>
              </w:rPr>
              <w:t>7</w:t>
            </w:r>
            <w:r w:rsidRPr="00E273A0">
              <w:rPr>
                <w:bCs/>
                <w:color w:val="000000" w:themeColor="text1"/>
                <w:sz w:val="18"/>
                <w:szCs w:val="18"/>
              </w:rPr>
              <w:t xml:space="preserve">.2017 № </w:t>
            </w:r>
            <w:r w:rsidR="00E273A0" w:rsidRPr="00E273A0">
              <w:rPr>
                <w:bCs/>
                <w:color w:val="000000" w:themeColor="text1"/>
                <w:sz w:val="18"/>
                <w:szCs w:val="18"/>
              </w:rPr>
              <w:t>2000</w:t>
            </w:r>
            <w:proofErr w:type="gramEnd"/>
          </w:p>
          <w:p w:rsidR="00EA063C" w:rsidRPr="00EA063C" w:rsidRDefault="00EA063C" w:rsidP="00EA063C">
            <w:pPr>
              <w:jc w:val="center"/>
              <w:rPr>
                <w:rFonts w:ascii="Arial" w:hAnsi="Arial" w:cs="Arial"/>
                <w:b/>
                <w:bCs/>
                <w:color w:val="FF0000"/>
                <w:sz w:val="18"/>
                <w:szCs w:val="18"/>
              </w:rPr>
            </w:pPr>
            <w:r w:rsidRPr="00EA063C">
              <w:rPr>
                <w:bCs/>
                <w:color w:val="000000"/>
                <w:sz w:val="18"/>
                <w:szCs w:val="18"/>
              </w:rPr>
              <w:t xml:space="preserve"> </w:t>
            </w:r>
            <w:proofErr w:type="gramStart"/>
            <w:r w:rsidRPr="00EA063C">
              <w:rPr>
                <w:bCs/>
                <w:color w:val="000000"/>
                <w:sz w:val="18"/>
                <w:szCs w:val="18"/>
              </w:rPr>
              <w:t>«О проведении аукциона»)</w:t>
            </w:r>
            <w:proofErr w:type="gramEnd"/>
          </w:p>
        </w:tc>
      </w:tr>
    </w:tbl>
    <w:p w:rsidR="00EA063C" w:rsidRDefault="00EA063C" w:rsidP="005440B9">
      <w:pPr>
        <w:tabs>
          <w:tab w:val="left" w:pos="142"/>
        </w:tabs>
        <w:autoSpaceDE w:val="0"/>
        <w:autoSpaceDN w:val="0"/>
        <w:adjustRightInd w:val="0"/>
        <w:jc w:val="both"/>
        <w:rPr>
          <w:rFonts w:eastAsia="Calibri"/>
          <w:b/>
          <w:sz w:val="18"/>
          <w:szCs w:val="18"/>
        </w:rPr>
      </w:pPr>
    </w:p>
    <w:p w:rsidR="00695163" w:rsidRPr="0049341A" w:rsidRDefault="00695163" w:rsidP="00281795">
      <w:pPr>
        <w:tabs>
          <w:tab w:val="left" w:pos="142"/>
        </w:tabs>
        <w:autoSpaceDE w:val="0"/>
        <w:autoSpaceDN w:val="0"/>
        <w:adjustRightInd w:val="0"/>
        <w:ind w:left="-142"/>
        <w:jc w:val="both"/>
        <w:rPr>
          <w:rFonts w:eastAsia="Calibri"/>
          <w:b/>
          <w:sz w:val="18"/>
          <w:szCs w:val="18"/>
        </w:rPr>
      </w:pPr>
      <w:r w:rsidRPr="0049341A">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B0A72" w:rsidRPr="0049341A" w:rsidRDefault="006B0A72" w:rsidP="00281795">
      <w:pPr>
        <w:ind w:left="-142"/>
        <w:jc w:val="both"/>
        <w:rPr>
          <w:spacing w:val="-6"/>
          <w:sz w:val="18"/>
          <w:szCs w:val="18"/>
        </w:rPr>
      </w:pPr>
      <w:r w:rsidRPr="0049341A">
        <w:rPr>
          <w:spacing w:val="-6"/>
          <w:sz w:val="18"/>
          <w:szCs w:val="18"/>
        </w:rPr>
        <w:t>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от  20.03.2014 №316:</w:t>
      </w:r>
    </w:p>
    <w:p w:rsidR="006B0A72" w:rsidRPr="0049341A" w:rsidRDefault="006B0A72" w:rsidP="00281795">
      <w:pPr>
        <w:ind w:left="-142"/>
        <w:jc w:val="both"/>
        <w:rPr>
          <w:spacing w:val="-6"/>
          <w:sz w:val="18"/>
          <w:szCs w:val="18"/>
        </w:rPr>
      </w:pPr>
      <w:r w:rsidRPr="0049341A">
        <w:rPr>
          <w:spacing w:val="-6"/>
          <w:sz w:val="18"/>
          <w:szCs w:val="18"/>
        </w:rPr>
        <w:t xml:space="preserve">- земельный участок </w:t>
      </w:r>
      <w:r w:rsidR="00EA063C">
        <w:rPr>
          <w:spacing w:val="-6"/>
          <w:sz w:val="18"/>
          <w:szCs w:val="18"/>
        </w:rPr>
        <w:t>расположен</w:t>
      </w:r>
      <w:r w:rsidRPr="0049341A">
        <w:rPr>
          <w:spacing w:val="-6"/>
          <w:sz w:val="18"/>
          <w:szCs w:val="18"/>
        </w:rPr>
        <w:t xml:space="preserve"> в территориальной зоне </w:t>
      </w:r>
      <w:r w:rsidR="000F60FC" w:rsidRPr="0049341A">
        <w:rPr>
          <w:spacing w:val="-6"/>
          <w:sz w:val="18"/>
          <w:szCs w:val="18"/>
        </w:rPr>
        <w:t>ОД</w:t>
      </w:r>
      <w:proofErr w:type="gramStart"/>
      <w:r w:rsidR="000F60FC" w:rsidRPr="0049341A">
        <w:rPr>
          <w:spacing w:val="-6"/>
          <w:sz w:val="18"/>
          <w:szCs w:val="18"/>
        </w:rPr>
        <w:t>7</w:t>
      </w:r>
      <w:proofErr w:type="gramEnd"/>
      <w:r w:rsidRPr="0049341A">
        <w:rPr>
          <w:spacing w:val="-6"/>
          <w:sz w:val="18"/>
          <w:szCs w:val="18"/>
        </w:rPr>
        <w:t xml:space="preserve"> – </w:t>
      </w:r>
      <w:r w:rsidR="00EA063C">
        <w:rPr>
          <w:spacing w:val="-6"/>
          <w:sz w:val="18"/>
          <w:szCs w:val="18"/>
        </w:rPr>
        <w:t>зона спортивно-зрелищных комплексов;</w:t>
      </w:r>
    </w:p>
    <w:p w:rsidR="006B0A72" w:rsidRPr="0049341A" w:rsidRDefault="006B0A72" w:rsidP="00281795">
      <w:pPr>
        <w:ind w:left="-142"/>
        <w:jc w:val="both"/>
        <w:rPr>
          <w:spacing w:val="-6"/>
          <w:sz w:val="18"/>
          <w:szCs w:val="18"/>
        </w:rPr>
      </w:pPr>
      <w:r w:rsidRPr="0049341A">
        <w:rPr>
          <w:spacing w:val="-6"/>
          <w:sz w:val="18"/>
          <w:szCs w:val="18"/>
        </w:rPr>
        <w:t xml:space="preserve">- максимально допустимые параметры разрешенного строительства </w:t>
      </w:r>
      <w:r w:rsidR="000F60FC" w:rsidRPr="0049341A">
        <w:rPr>
          <w:spacing w:val="-6"/>
          <w:sz w:val="18"/>
          <w:szCs w:val="18"/>
        </w:rPr>
        <w:t>60% от площади земельного участка (2802 кв.м)</w:t>
      </w:r>
    </w:p>
    <w:p w:rsidR="00695163" w:rsidRPr="0049341A" w:rsidRDefault="00695163" w:rsidP="00281795">
      <w:pPr>
        <w:ind w:left="-142"/>
        <w:jc w:val="both"/>
        <w:rPr>
          <w:rFonts w:eastAsia="Calibri"/>
          <w:b/>
          <w:bCs/>
          <w:sz w:val="18"/>
          <w:szCs w:val="18"/>
        </w:rPr>
      </w:pPr>
      <w:r w:rsidRPr="0049341A">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5163" w:rsidRPr="0049341A" w:rsidRDefault="00695163" w:rsidP="00281795">
      <w:pPr>
        <w:ind w:left="-142"/>
        <w:jc w:val="both"/>
        <w:rPr>
          <w:sz w:val="18"/>
          <w:szCs w:val="18"/>
        </w:rPr>
      </w:pPr>
      <w:r w:rsidRPr="0049341A">
        <w:rPr>
          <w:sz w:val="18"/>
          <w:szCs w:val="18"/>
        </w:rPr>
        <w:t>МУП «</w:t>
      </w:r>
      <w:r w:rsidR="00B45022" w:rsidRPr="0049341A">
        <w:rPr>
          <w:sz w:val="18"/>
          <w:szCs w:val="18"/>
        </w:rPr>
        <w:t>ТЕПЛОЭНЕРГО</w:t>
      </w:r>
      <w:r w:rsidRPr="0049341A">
        <w:rPr>
          <w:sz w:val="18"/>
          <w:szCs w:val="18"/>
        </w:rPr>
        <w:t>» от 0</w:t>
      </w:r>
      <w:r w:rsidR="00724E83" w:rsidRPr="0049341A">
        <w:rPr>
          <w:sz w:val="18"/>
          <w:szCs w:val="18"/>
        </w:rPr>
        <w:t>4</w:t>
      </w:r>
      <w:r w:rsidRPr="0049341A">
        <w:rPr>
          <w:sz w:val="18"/>
          <w:szCs w:val="18"/>
        </w:rPr>
        <w:t>.0</w:t>
      </w:r>
      <w:r w:rsidR="00724E83" w:rsidRPr="0049341A">
        <w:rPr>
          <w:sz w:val="18"/>
          <w:szCs w:val="18"/>
        </w:rPr>
        <w:t>4</w:t>
      </w:r>
      <w:r w:rsidRPr="0049341A">
        <w:rPr>
          <w:sz w:val="18"/>
          <w:szCs w:val="18"/>
        </w:rPr>
        <w:t>.201</w:t>
      </w:r>
      <w:r w:rsidR="00DA256F" w:rsidRPr="0049341A">
        <w:rPr>
          <w:sz w:val="18"/>
          <w:szCs w:val="18"/>
        </w:rPr>
        <w:t>7</w:t>
      </w:r>
      <w:r w:rsidRPr="0049341A">
        <w:rPr>
          <w:sz w:val="18"/>
          <w:szCs w:val="18"/>
        </w:rPr>
        <w:t xml:space="preserve">  № </w:t>
      </w:r>
      <w:r w:rsidR="00724E83" w:rsidRPr="0049341A">
        <w:rPr>
          <w:sz w:val="18"/>
          <w:szCs w:val="18"/>
        </w:rPr>
        <w:t>82</w:t>
      </w:r>
      <w:r w:rsidRPr="0049341A">
        <w:rPr>
          <w:sz w:val="18"/>
          <w:szCs w:val="18"/>
        </w:rPr>
        <w:t>/</w:t>
      </w:r>
      <w:r w:rsidR="00724E83" w:rsidRPr="0049341A">
        <w:rPr>
          <w:sz w:val="18"/>
          <w:szCs w:val="18"/>
        </w:rPr>
        <w:t>4066</w:t>
      </w:r>
      <w:r w:rsidRPr="0049341A">
        <w:rPr>
          <w:sz w:val="18"/>
          <w:szCs w:val="18"/>
        </w:rPr>
        <w:t>:</w:t>
      </w:r>
    </w:p>
    <w:p w:rsidR="003D7EA7" w:rsidRPr="0049341A" w:rsidRDefault="00AE7C0E" w:rsidP="00281795">
      <w:pPr>
        <w:ind w:left="-142"/>
        <w:jc w:val="both"/>
        <w:rPr>
          <w:sz w:val="18"/>
          <w:szCs w:val="18"/>
        </w:rPr>
      </w:pPr>
      <w:r w:rsidRPr="0049341A">
        <w:rPr>
          <w:sz w:val="18"/>
          <w:szCs w:val="18"/>
        </w:rPr>
        <w:t>Б</w:t>
      </w:r>
      <w:r w:rsidR="003D7EA7" w:rsidRPr="0049341A">
        <w:rPr>
          <w:sz w:val="18"/>
          <w:szCs w:val="18"/>
        </w:rPr>
        <w:t>лижайш</w:t>
      </w:r>
      <w:r w:rsidR="00724E83" w:rsidRPr="0049341A">
        <w:rPr>
          <w:sz w:val="18"/>
          <w:szCs w:val="18"/>
        </w:rPr>
        <w:t>ий</w:t>
      </w:r>
      <w:r w:rsidR="003D7EA7" w:rsidRPr="0049341A">
        <w:rPr>
          <w:sz w:val="18"/>
          <w:szCs w:val="18"/>
        </w:rPr>
        <w:t xml:space="preserve"> </w:t>
      </w:r>
      <w:r w:rsidR="00724E83" w:rsidRPr="0049341A">
        <w:rPr>
          <w:sz w:val="18"/>
          <w:szCs w:val="18"/>
        </w:rPr>
        <w:t xml:space="preserve">источник теплоснабжения </w:t>
      </w:r>
      <w:r w:rsidR="00987FD8" w:rsidRPr="0049341A">
        <w:rPr>
          <w:sz w:val="18"/>
          <w:szCs w:val="18"/>
        </w:rPr>
        <w:t xml:space="preserve">– </w:t>
      </w:r>
      <w:r w:rsidR="003D7EA7" w:rsidRPr="0049341A">
        <w:rPr>
          <w:sz w:val="18"/>
          <w:szCs w:val="18"/>
        </w:rPr>
        <w:t>котельная МУ</w:t>
      </w:r>
      <w:r w:rsidR="00224A11" w:rsidRPr="0049341A">
        <w:rPr>
          <w:sz w:val="18"/>
          <w:szCs w:val="18"/>
        </w:rPr>
        <w:t>П</w:t>
      </w:r>
      <w:r w:rsidR="003D7EA7" w:rsidRPr="0049341A">
        <w:rPr>
          <w:sz w:val="18"/>
          <w:szCs w:val="18"/>
        </w:rPr>
        <w:t xml:space="preserve"> «</w:t>
      </w:r>
      <w:proofErr w:type="spellStart"/>
      <w:r w:rsidR="003D7EA7" w:rsidRPr="0049341A">
        <w:rPr>
          <w:sz w:val="18"/>
          <w:szCs w:val="18"/>
        </w:rPr>
        <w:t>Теплоэнерго</w:t>
      </w:r>
      <w:proofErr w:type="spellEnd"/>
      <w:r w:rsidR="003D7EA7" w:rsidRPr="0049341A">
        <w:rPr>
          <w:sz w:val="18"/>
          <w:szCs w:val="18"/>
        </w:rPr>
        <w:t>»</w:t>
      </w:r>
      <w:r w:rsidRPr="0049341A">
        <w:rPr>
          <w:sz w:val="18"/>
          <w:szCs w:val="18"/>
        </w:rPr>
        <w:t xml:space="preserve"> - </w:t>
      </w:r>
      <w:r w:rsidR="003D7EA7" w:rsidRPr="0049341A">
        <w:rPr>
          <w:sz w:val="18"/>
          <w:szCs w:val="18"/>
        </w:rPr>
        <w:t>«</w:t>
      </w:r>
      <w:r w:rsidRPr="0049341A">
        <w:rPr>
          <w:sz w:val="18"/>
          <w:szCs w:val="18"/>
        </w:rPr>
        <w:t>Б</w:t>
      </w:r>
      <w:r w:rsidR="00987FD8" w:rsidRPr="0049341A">
        <w:rPr>
          <w:sz w:val="18"/>
          <w:szCs w:val="18"/>
        </w:rPr>
        <w:t>абушкина», располагает свободными мощностями в размере 1,85 Гкал/час.</w:t>
      </w:r>
    </w:p>
    <w:p w:rsidR="00DA256F" w:rsidRPr="0049341A" w:rsidRDefault="00DA256F" w:rsidP="00281795">
      <w:pPr>
        <w:ind w:left="-142"/>
        <w:jc w:val="both"/>
        <w:rPr>
          <w:sz w:val="18"/>
          <w:szCs w:val="18"/>
        </w:rPr>
      </w:pPr>
      <w:r w:rsidRPr="0049341A">
        <w:rPr>
          <w:sz w:val="18"/>
          <w:szCs w:val="18"/>
        </w:rPr>
        <w:t>Параметры теплоносителя:</w:t>
      </w:r>
    </w:p>
    <w:p w:rsidR="00DA256F" w:rsidRPr="0049341A" w:rsidRDefault="00DA256F" w:rsidP="00281795">
      <w:pPr>
        <w:ind w:left="-142"/>
        <w:jc w:val="both"/>
        <w:rPr>
          <w:sz w:val="18"/>
          <w:szCs w:val="18"/>
        </w:rPr>
      </w:pPr>
      <w:r w:rsidRPr="0049341A">
        <w:rPr>
          <w:sz w:val="18"/>
          <w:szCs w:val="18"/>
        </w:rPr>
        <w:t>-</w:t>
      </w:r>
      <w:r w:rsidR="005440B9" w:rsidRPr="0049341A">
        <w:rPr>
          <w:sz w:val="18"/>
          <w:szCs w:val="18"/>
        </w:rPr>
        <w:t xml:space="preserve"> </w:t>
      </w:r>
      <w:r w:rsidRPr="0049341A">
        <w:rPr>
          <w:sz w:val="18"/>
          <w:szCs w:val="18"/>
        </w:rPr>
        <w:t xml:space="preserve">система теплоснабжения: </w:t>
      </w:r>
      <w:r w:rsidR="00224A11" w:rsidRPr="0049341A">
        <w:rPr>
          <w:sz w:val="18"/>
          <w:szCs w:val="18"/>
        </w:rPr>
        <w:t>2</w:t>
      </w:r>
      <w:r w:rsidRPr="0049341A">
        <w:rPr>
          <w:sz w:val="18"/>
          <w:szCs w:val="18"/>
        </w:rPr>
        <w:t xml:space="preserve">-х трубная, </w:t>
      </w:r>
      <w:r w:rsidR="00224A11" w:rsidRPr="0049341A">
        <w:rPr>
          <w:sz w:val="18"/>
          <w:szCs w:val="18"/>
        </w:rPr>
        <w:t>открытая</w:t>
      </w:r>
      <w:r w:rsidRPr="0049341A">
        <w:rPr>
          <w:sz w:val="18"/>
          <w:szCs w:val="18"/>
        </w:rPr>
        <w:t>;</w:t>
      </w:r>
    </w:p>
    <w:p w:rsidR="00DA256F" w:rsidRPr="0049341A" w:rsidRDefault="00DA256F" w:rsidP="00281795">
      <w:pPr>
        <w:ind w:left="-142"/>
        <w:jc w:val="both"/>
        <w:rPr>
          <w:sz w:val="18"/>
          <w:szCs w:val="18"/>
        </w:rPr>
      </w:pPr>
      <w:r w:rsidRPr="0049341A">
        <w:rPr>
          <w:sz w:val="18"/>
          <w:szCs w:val="18"/>
        </w:rPr>
        <w:t>-</w:t>
      </w:r>
      <w:r w:rsidR="005440B9" w:rsidRPr="0049341A">
        <w:rPr>
          <w:sz w:val="18"/>
          <w:szCs w:val="18"/>
        </w:rPr>
        <w:t xml:space="preserve"> </w:t>
      </w:r>
      <w:r w:rsidRPr="0049341A">
        <w:rPr>
          <w:sz w:val="18"/>
          <w:szCs w:val="18"/>
        </w:rPr>
        <w:t>температурный график сети: 1</w:t>
      </w:r>
      <w:r w:rsidR="00224A11" w:rsidRPr="0049341A">
        <w:rPr>
          <w:sz w:val="18"/>
          <w:szCs w:val="18"/>
        </w:rPr>
        <w:t>5</w:t>
      </w:r>
      <w:r w:rsidRPr="0049341A">
        <w:rPr>
          <w:sz w:val="18"/>
          <w:szCs w:val="18"/>
        </w:rPr>
        <w:t>0-70°С.</w:t>
      </w:r>
    </w:p>
    <w:p w:rsidR="00987FD8" w:rsidRPr="0049341A" w:rsidRDefault="00987FD8" w:rsidP="00281795">
      <w:pPr>
        <w:ind w:left="-142"/>
        <w:jc w:val="both"/>
        <w:rPr>
          <w:sz w:val="18"/>
          <w:szCs w:val="18"/>
        </w:rPr>
      </w:pPr>
      <w:r w:rsidRPr="0049341A">
        <w:rPr>
          <w:sz w:val="18"/>
          <w:szCs w:val="18"/>
        </w:rPr>
        <w:t>Точка подключения находиться в ТК-1507 (протяженность до объекта ориентировочно 100 м.).</w:t>
      </w:r>
    </w:p>
    <w:p w:rsidR="00987FD8" w:rsidRPr="0049341A" w:rsidRDefault="00987FD8" w:rsidP="00281795">
      <w:pPr>
        <w:ind w:left="-142"/>
        <w:jc w:val="both"/>
        <w:rPr>
          <w:sz w:val="18"/>
          <w:szCs w:val="18"/>
        </w:rPr>
      </w:pPr>
      <w:r w:rsidRPr="0049341A">
        <w:rPr>
          <w:sz w:val="18"/>
          <w:szCs w:val="18"/>
        </w:rPr>
        <w:t xml:space="preserve">В </w:t>
      </w:r>
      <w:proofErr w:type="gramStart"/>
      <w:r w:rsidRPr="0049341A">
        <w:rPr>
          <w:sz w:val="18"/>
          <w:szCs w:val="18"/>
        </w:rPr>
        <w:t>настоящие</w:t>
      </w:r>
      <w:proofErr w:type="gramEnd"/>
      <w:r w:rsidRPr="0049341A">
        <w:rPr>
          <w:sz w:val="18"/>
          <w:szCs w:val="18"/>
        </w:rPr>
        <w:t xml:space="preserve"> время пропускная способность трубопровода на указанном участке не позволяет подключить дополнительную нагрузку. Данная проблема может быть решена путем прокладки участка теплосети 2</w:t>
      </w:r>
      <w:r w:rsidRPr="0049341A">
        <w:rPr>
          <w:sz w:val="18"/>
          <w:szCs w:val="18"/>
          <w:lang w:val="en-US"/>
        </w:rPr>
        <w:t>D</w:t>
      </w:r>
      <w:r w:rsidRPr="0049341A">
        <w:rPr>
          <w:sz w:val="18"/>
          <w:szCs w:val="18"/>
          <w:vertAlign w:val="subscript"/>
        </w:rPr>
        <w:t>у</w:t>
      </w:r>
      <w:r w:rsidRPr="0049341A">
        <w:rPr>
          <w:sz w:val="18"/>
          <w:szCs w:val="18"/>
        </w:rPr>
        <w:t>100мм от ТК-1506 до ТК-1507 с увеличением диаметра трубопровода.</w:t>
      </w:r>
    </w:p>
    <w:p w:rsidR="00DA256F" w:rsidRPr="0049341A" w:rsidRDefault="00DA256F" w:rsidP="00281795">
      <w:pPr>
        <w:ind w:left="-142"/>
        <w:jc w:val="both"/>
        <w:rPr>
          <w:sz w:val="18"/>
          <w:szCs w:val="18"/>
        </w:rPr>
      </w:pPr>
      <w:r w:rsidRPr="0049341A">
        <w:rPr>
          <w:sz w:val="18"/>
          <w:szCs w:val="18"/>
        </w:rPr>
        <w:t>Технические условия</w:t>
      </w:r>
      <w:r w:rsidR="00074E31" w:rsidRPr="0049341A">
        <w:rPr>
          <w:sz w:val="18"/>
          <w:szCs w:val="18"/>
        </w:rPr>
        <w:t xml:space="preserve"> на </w:t>
      </w:r>
      <w:r w:rsidRPr="0049341A">
        <w:rPr>
          <w:sz w:val="18"/>
          <w:szCs w:val="18"/>
        </w:rPr>
        <w:t>подключение теплоснабжения буду» выданы после предоставления расчета нагрузок отдельно на отопление и вентиляцию, выполненных проектной организацией.</w:t>
      </w:r>
    </w:p>
    <w:p w:rsidR="00DA256F" w:rsidRPr="0049341A" w:rsidRDefault="00DA256F" w:rsidP="00281795">
      <w:pPr>
        <w:ind w:left="-142"/>
        <w:jc w:val="both"/>
        <w:rPr>
          <w:sz w:val="18"/>
          <w:szCs w:val="18"/>
        </w:rPr>
      </w:pPr>
      <w:r w:rsidRPr="0049341A">
        <w:rPr>
          <w:sz w:val="18"/>
          <w:szCs w:val="18"/>
        </w:rPr>
        <w:t>Срок действия технических условий - 3 года.</w:t>
      </w:r>
    </w:p>
    <w:p w:rsidR="00DA256F" w:rsidRPr="0049341A" w:rsidRDefault="00DA256F" w:rsidP="00281795">
      <w:pPr>
        <w:ind w:left="-142"/>
        <w:jc w:val="both"/>
        <w:rPr>
          <w:sz w:val="18"/>
          <w:szCs w:val="18"/>
        </w:rPr>
      </w:pPr>
      <w:r w:rsidRPr="0049341A">
        <w:rPr>
          <w:sz w:val="18"/>
          <w:szCs w:val="18"/>
        </w:rPr>
        <w:t>При обращении за получением технических условий</w:t>
      </w:r>
      <w:r w:rsidR="00074E31" w:rsidRPr="0049341A">
        <w:rPr>
          <w:sz w:val="18"/>
          <w:szCs w:val="18"/>
        </w:rPr>
        <w:t xml:space="preserve"> на </w:t>
      </w:r>
      <w:r w:rsidRPr="0049341A">
        <w:rPr>
          <w:sz w:val="18"/>
          <w:szCs w:val="18"/>
        </w:rPr>
        <w:t>подключение - МУП «</w:t>
      </w:r>
      <w:proofErr w:type="spellStart"/>
      <w:r w:rsidR="001D6E25" w:rsidRPr="0049341A">
        <w:rPr>
          <w:sz w:val="18"/>
          <w:szCs w:val="18"/>
        </w:rPr>
        <w:t>Теплоэнерго</w:t>
      </w:r>
      <w:proofErr w:type="spellEnd"/>
      <w:r w:rsidRPr="0049341A">
        <w:rPr>
          <w:sz w:val="18"/>
          <w:szCs w:val="18"/>
        </w:rPr>
        <w:t xml:space="preserve">» будет произведен расчет </w:t>
      </w:r>
      <w:r w:rsidR="00E56C85" w:rsidRPr="0049341A">
        <w:rPr>
          <w:sz w:val="18"/>
          <w:szCs w:val="18"/>
        </w:rPr>
        <w:t xml:space="preserve">затрат на строительство </w:t>
      </w:r>
      <w:r w:rsidRPr="0049341A">
        <w:rPr>
          <w:sz w:val="18"/>
          <w:szCs w:val="18"/>
        </w:rPr>
        <w:t>тепловых сетей до земельного участка. Документы будут направлены в Департамент жилищно-коммунального хозяйства, энергетики и</w:t>
      </w:r>
      <w:r w:rsidR="00E56C85" w:rsidRPr="0049341A">
        <w:rPr>
          <w:sz w:val="18"/>
          <w:szCs w:val="18"/>
        </w:rPr>
        <w:t xml:space="preserve"> </w:t>
      </w:r>
      <w:r w:rsidRPr="0049341A">
        <w:rPr>
          <w:sz w:val="18"/>
          <w:szCs w:val="18"/>
        </w:rPr>
        <w:t>регулирования тарифов Ярославской области для получения тарифа на подключение данного объекта, после чего будет заключен договор теплоснабжение.</w:t>
      </w:r>
    </w:p>
    <w:p w:rsidR="00695163" w:rsidRPr="0049341A" w:rsidRDefault="00695163" w:rsidP="00281795">
      <w:pPr>
        <w:autoSpaceDE w:val="0"/>
        <w:autoSpaceDN w:val="0"/>
        <w:ind w:left="-142"/>
        <w:jc w:val="both"/>
        <w:rPr>
          <w:rFonts w:eastAsia="Calibri"/>
          <w:bCs/>
          <w:sz w:val="18"/>
          <w:szCs w:val="18"/>
        </w:rPr>
      </w:pPr>
      <w:bookmarkStart w:id="1" w:name="OLE_LINK78"/>
      <w:bookmarkStart w:id="2" w:name="OLE_LINK79"/>
      <w:bookmarkStart w:id="3" w:name="OLE_LINK80"/>
      <w:r w:rsidRPr="0049341A">
        <w:rPr>
          <w:rFonts w:eastAsia="Calibri"/>
          <w:bCs/>
          <w:sz w:val="18"/>
          <w:szCs w:val="18"/>
        </w:rPr>
        <w:t xml:space="preserve">ОАО «РЫБИНСКГАЗСЕРВИС» </w:t>
      </w:r>
      <w:bookmarkStart w:id="4" w:name="OLE_LINK35"/>
      <w:bookmarkStart w:id="5" w:name="OLE_LINK36"/>
      <w:bookmarkStart w:id="6" w:name="OLE_LINK37"/>
      <w:r w:rsidRPr="0049341A">
        <w:rPr>
          <w:rFonts w:eastAsia="Calibri"/>
          <w:bCs/>
          <w:sz w:val="18"/>
          <w:szCs w:val="18"/>
        </w:rPr>
        <w:t xml:space="preserve">от </w:t>
      </w:r>
      <w:r w:rsidR="00E00E6F" w:rsidRPr="0049341A">
        <w:rPr>
          <w:rFonts w:eastAsia="Calibri"/>
          <w:bCs/>
          <w:sz w:val="18"/>
          <w:szCs w:val="18"/>
        </w:rPr>
        <w:t>12</w:t>
      </w:r>
      <w:r w:rsidRPr="0049341A">
        <w:rPr>
          <w:rFonts w:eastAsia="Calibri"/>
          <w:bCs/>
          <w:sz w:val="18"/>
          <w:szCs w:val="18"/>
        </w:rPr>
        <w:t>.0</w:t>
      </w:r>
      <w:r w:rsidR="005440B9" w:rsidRPr="0049341A">
        <w:rPr>
          <w:rFonts w:eastAsia="Calibri"/>
          <w:bCs/>
          <w:sz w:val="18"/>
          <w:szCs w:val="18"/>
        </w:rPr>
        <w:t>4</w:t>
      </w:r>
      <w:r w:rsidRPr="0049341A">
        <w:rPr>
          <w:rFonts w:eastAsia="Calibri"/>
          <w:bCs/>
          <w:sz w:val="18"/>
          <w:szCs w:val="18"/>
        </w:rPr>
        <w:t>.201</w:t>
      </w:r>
      <w:r w:rsidR="005440B9" w:rsidRPr="0049341A">
        <w:rPr>
          <w:rFonts w:eastAsia="Calibri"/>
          <w:bCs/>
          <w:sz w:val="18"/>
          <w:szCs w:val="18"/>
        </w:rPr>
        <w:t>7</w:t>
      </w:r>
      <w:r w:rsidRPr="0049341A">
        <w:rPr>
          <w:rFonts w:eastAsia="Calibri"/>
          <w:bCs/>
          <w:sz w:val="18"/>
          <w:szCs w:val="18"/>
        </w:rPr>
        <w:t xml:space="preserve"> №: </w:t>
      </w:r>
      <w:r w:rsidR="005440B9" w:rsidRPr="0049341A">
        <w:rPr>
          <w:rFonts w:eastAsia="Calibri"/>
          <w:bCs/>
          <w:sz w:val="18"/>
          <w:szCs w:val="18"/>
        </w:rPr>
        <w:t>1</w:t>
      </w:r>
      <w:r w:rsidR="00E00E6F" w:rsidRPr="0049341A">
        <w:rPr>
          <w:rFonts w:eastAsia="Calibri"/>
          <w:bCs/>
          <w:sz w:val="18"/>
          <w:szCs w:val="18"/>
        </w:rPr>
        <w:t>085</w:t>
      </w:r>
      <w:r w:rsidRPr="0049341A">
        <w:rPr>
          <w:rFonts w:eastAsia="Calibri"/>
          <w:bCs/>
          <w:sz w:val="18"/>
          <w:szCs w:val="18"/>
        </w:rPr>
        <w:t>/2</w:t>
      </w:r>
      <w:bookmarkEnd w:id="4"/>
      <w:bookmarkEnd w:id="5"/>
      <w:bookmarkEnd w:id="6"/>
      <w:r w:rsidRPr="0049341A">
        <w:rPr>
          <w:rFonts w:eastAsia="Calibri"/>
          <w:bCs/>
          <w:sz w:val="18"/>
          <w:szCs w:val="18"/>
        </w:rPr>
        <w:t>:</w:t>
      </w:r>
    </w:p>
    <w:bookmarkEnd w:id="1"/>
    <w:bookmarkEnd w:id="2"/>
    <w:bookmarkEnd w:id="3"/>
    <w:p w:rsidR="00E00E6F" w:rsidRPr="0049341A" w:rsidRDefault="00AD1752" w:rsidP="00281795">
      <w:pPr>
        <w:autoSpaceDE w:val="0"/>
        <w:autoSpaceDN w:val="0"/>
        <w:ind w:left="-142"/>
        <w:jc w:val="both"/>
        <w:rPr>
          <w:rFonts w:eastAsia="Calibri"/>
          <w:bCs/>
          <w:sz w:val="18"/>
          <w:szCs w:val="18"/>
        </w:rPr>
      </w:pPr>
      <w:r>
        <w:rPr>
          <w:color w:val="000000"/>
          <w:sz w:val="18"/>
          <w:szCs w:val="18"/>
          <w:lang w:bidi="ru-RU"/>
        </w:rPr>
        <w:t>ОАО «</w:t>
      </w:r>
      <w:proofErr w:type="spellStart"/>
      <w:r>
        <w:rPr>
          <w:color w:val="000000"/>
          <w:sz w:val="18"/>
          <w:szCs w:val="18"/>
          <w:lang w:bidi="ru-RU"/>
        </w:rPr>
        <w:t>Рыбинскгазсервис</w:t>
      </w:r>
      <w:proofErr w:type="spellEnd"/>
      <w:r>
        <w:rPr>
          <w:color w:val="000000"/>
          <w:sz w:val="18"/>
          <w:szCs w:val="18"/>
          <w:lang w:bidi="ru-RU"/>
        </w:rPr>
        <w:t>» и</w:t>
      </w:r>
      <w:r w:rsidR="00E00E6F" w:rsidRPr="0049341A">
        <w:rPr>
          <w:color w:val="000000"/>
          <w:sz w:val="18"/>
          <w:szCs w:val="18"/>
          <w:lang w:bidi="ru-RU"/>
        </w:rPr>
        <w:t>меет техническую возможность транспортировки природного газа для газоснабжения планируемого объекта капитального строительства</w:t>
      </w:r>
      <w:r>
        <w:rPr>
          <w:color w:val="000000"/>
          <w:sz w:val="18"/>
          <w:szCs w:val="18"/>
          <w:lang w:bidi="ru-RU"/>
        </w:rPr>
        <w:t>.</w:t>
      </w:r>
    </w:p>
    <w:p w:rsidR="00E00E6F" w:rsidRPr="0049341A" w:rsidRDefault="00E00E6F" w:rsidP="00281795">
      <w:pPr>
        <w:autoSpaceDE w:val="0"/>
        <w:autoSpaceDN w:val="0"/>
        <w:ind w:left="-142"/>
        <w:jc w:val="both"/>
        <w:rPr>
          <w:rFonts w:eastAsia="Calibri"/>
          <w:bCs/>
          <w:sz w:val="18"/>
          <w:szCs w:val="18"/>
        </w:rPr>
      </w:pPr>
      <w:r w:rsidRPr="0049341A">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p>
    <w:p w:rsidR="00E00E6F" w:rsidRPr="0049341A" w:rsidRDefault="00E00E6F" w:rsidP="00281795">
      <w:pPr>
        <w:autoSpaceDE w:val="0"/>
        <w:autoSpaceDN w:val="0"/>
        <w:ind w:left="-142"/>
        <w:jc w:val="both"/>
        <w:rPr>
          <w:rFonts w:eastAsia="Calibri"/>
          <w:bCs/>
          <w:sz w:val="18"/>
          <w:szCs w:val="18"/>
        </w:rPr>
      </w:pPr>
      <w:r w:rsidRPr="0049341A">
        <w:rPr>
          <w:rFonts w:eastAsia="Calibri"/>
          <w:bCs/>
          <w:sz w:val="18"/>
          <w:szCs w:val="18"/>
        </w:rPr>
        <w:t xml:space="preserve">Ближайшая точка присоединения к сетям газораспределения - газопровод среднего давления, проложенный по пр. Серова. Максимальное потребление природного газа на участке </w:t>
      </w:r>
      <w:r w:rsidR="00AD1752">
        <w:rPr>
          <w:rFonts w:eastAsia="Calibri"/>
          <w:bCs/>
          <w:sz w:val="18"/>
          <w:szCs w:val="18"/>
        </w:rPr>
        <w:t xml:space="preserve">- </w:t>
      </w:r>
      <w:r w:rsidRPr="0049341A">
        <w:rPr>
          <w:rFonts w:eastAsia="Calibri"/>
          <w:bCs/>
          <w:sz w:val="18"/>
          <w:szCs w:val="18"/>
        </w:rPr>
        <w:t>20 м</w:t>
      </w:r>
      <w:r w:rsidRPr="0049341A">
        <w:rPr>
          <w:rFonts w:eastAsia="Calibri"/>
          <w:bCs/>
          <w:sz w:val="18"/>
          <w:szCs w:val="18"/>
          <w:vertAlign w:val="superscript"/>
        </w:rPr>
        <w:t>3</w:t>
      </w:r>
      <w:r w:rsidRPr="0049341A">
        <w:rPr>
          <w:rFonts w:eastAsia="Calibri"/>
          <w:bCs/>
          <w:sz w:val="18"/>
          <w:szCs w:val="18"/>
        </w:rPr>
        <w:t>/час.</w:t>
      </w:r>
    </w:p>
    <w:p w:rsidR="00E00E6F" w:rsidRPr="0049341A" w:rsidRDefault="00E00E6F" w:rsidP="00281795">
      <w:pPr>
        <w:autoSpaceDE w:val="0"/>
        <w:autoSpaceDN w:val="0"/>
        <w:ind w:left="-142"/>
        <w:jc w:val="both"/>
        <w:rPr>
          <w:rFonts w:eastAsia="Calibri"/>
          <w:bCs/>
          <w:sz w:val="18"/>
          <w:szCs w:val="18"/>
        </w:rPr>
      </w:pPr>
      <w:r w:rsidRPr="0049341A">
        <w:rPr>
          <w:rFonts w:eastAsia="Calibri"/>
          <w:bCs/>
          <w:sz w:val="18"/>
          <w:szCs w:val="18"/>
        </w:rPr>
        <w:t>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101-э/З.</w:t>
      </w:r>
    </w:p>
    <w:p w:rsidR="00E00E6F" w:rsidRPr="0049341A" w:rsidRDefault="00E00E6F" w:rsidP="00281795">
      <w:pPr>
        <w:autoSpaceDE w:val="0"/>
        <w:autoSpaceDN w:val="0"/>
        <w:ind w:left="-142"/>
        <w:jc w:val="both"/>
        <w:rPr>
          <w:rFonts w:eastAsia="Calibri"/>
          <w:bCs/>
          <w:sz w:val="18"/>
          <w:szCs w:val="18"/>
        </w:rPr>
      </w:pPr>
      <w:r w:rsidRPr="0049341A">
        <w:rPr>
          <w:rFonts w:eastAsia="Calibri"/>
          <w:bCs/>
          <w:sz w:val="18"/>
          <w:szCs w:val="18"/>
        </w:rPr>
        <w:t>Срок действия настоящих технических условий - 3 года.</w:t>
      </w:r>
    </w:p>
    <w:p w:rsidR="00695163" w:rsidRPr="0049341A" w:rsidRDefault="00695163" w:rsidP="00281795">
      <w:pPr>
        <w:autoSpaceDE w:val="0"/>
        <w:autoSpaceDN w:val="0"/>
        <w:ind w:left="-142"/>
        <w:jc w:val="both"/>
        <w:rPr>
          <w:rFonts w:eastAsia="Calibri"/>
          <w:bCs/>
          <w:sz w:val="18"/>
          <w:szCs w:val="18"/>
        </w:rPr>
      </w:pPr>
      <w:r w:rsidRPr="0049341A">
        <w:rPr>
          <w:rFonts w:eastAsia="Calibri"/>
          <w:bCs/>
          <w:sz w:val="18"/>
          <w:szCs w:val="18"/>
        </w:rPr>
        <w:t>МУП «</w:t>
      </w:r>
      <w:r w:rsidR="00B45022" w:rsidRPr="0049341A">
        <w:rPr>
          <w:rFonts w:eastAsia="Calibri"/>
          <w:bCs/>
          <w:sz w:val="18"/>
          <w:szCs w:val="18"/>
        </w:rPr>
        <w:t>ВОДОКАНАЛ</w:t>
      </w:r>
      <w:r w:rsidRPr="0049341A">
        <w:rPr>
          <w:rFonts w:eastAsia="Calibri"/>
          <w:bCs/>
          <w:sz w:val="18"/>
          <w:szCs w:val="18"/>
        </w:rPr>
        <w:t>»</w:t>
      </w:r>
      <w:r w:rsidR="00D25136" w:rsidRPr="0049341A">
        <w:rPr>
          <w:rFonts w:eastAsia="Calibri"/>
          <w:bCs/>
          <w:sz w:val="18"/>
          <w:szCs w:val="18"/>
        </w:rPr>
        <w:t xml:space="preserve"> от </w:t>
      </w:r>
      <w:r w:rsidR="00E00E6F" w:rsidRPr="0049341A">
        <w:rPr>
          <w:rFonts w:eastAsia="Calibri"/>
          <w:bCs/>
          <w:sz w:val="18"/>
          <w:szCs w:val="18"/>
        </w:rPr>
        <w:t>06</w:t>
      </w:r>
      <w:r w:rsidR="00D25136" w:rsidRPr="0049341A">
        <w:rPr>
          <w:rFonts w:eastAsia="Calibri"/>
          <w:bCs/>
          <w:sz w:val="18"/>
          <w:szCs w:val="18"/>
        </w:rPr>
        <w:t xml:space="preserve">.04.2017 №: </w:t>
      </w:r>
      <w:r w:rsidR="00E00E6F" w:rsidRPr="0049341A">
        <w:rPr>
          <w:rFonts w:eastAsia="Calibri"/>
          <w:bCs/>
          <w:sz w:val="18"/>
          <w:szCs w:val="18"/>
        </w:rPr>
        <w:t>1545</w:t>
      </w:r>
      <w:r w:rsidRPr="0049341A">
        <w:rPr>
          <w:rFonts w:eastAsia="Calibri"/>
          <w:bCs/>
          <w:sz w:val="18"/>
          <w:szCs w:val="18"/>
        </w:rPr>
        <w:t>:</w:t>
      </w:r>
    </w:p>
    <w:p w:rsidR="00772DAC" w:rsidRDefault="009119E1" w:rsidP="00281795">
      <w:pPr>
        <w:tabs>
          <w:tab w:val="left" w:pos="426"/>
        </w:tabs>
        <w:autoSpaceDE w:val="0"/>
        <w:autoSpaceDN w:val="0"/>
        <w:ind w:left="-142"/>
        <w:jc w:val="both"/>
        <w:rPr>
          <w:rFonts w:eastAsia="Calibri"/>
          <w:bCs/>
          <w:sz w:val="18"/>
          <w:szCs w:val="18"/>
        </w:rPr>
      </w:pPr>
      <w:r w:rsidRPr="0049341A">
        <w:rPr>
          <w:rFonts w:eastAsia="Calibri"/>
          <w:bCs/>
          <w:sz w:val="18"/>
          <w:szCs w:val="18"/>
        </w:rPr>
        <w:t xml:space="preserve">Точка подключения водопроводного ввода на объект – существующий водовод </w:t>
      </w:r>
      <w:bookmarkStart w:id="7" w:name="OLE_LINK24"/>
      <w:bookmarkStart w:id="8" w:name="OLE_LINK25"/>
      <w:bookmarkStart w:id="9" w:name="OLE_LINK26"/>
      <w:bookmarkStart w:id="10" w:name="OLE_LINK61"/>
      <w:bookmarkStart w:id="11" w:name="OLE_LINK62"/>
      <w:r w:rsidRPr="0049341A">
        <w:rPr>
          <w:rFonts w:eastAsia="Calibri"/>
          <w:bCs/>
          <w:sz w:val="18"/>
          <w:szCs w:val="18"/>
        </w:rPr>
        <w:t>Ø</w:t>
      </w:r>
      <w:bookmarkEnd w:id="7"/>
      <w:bookmarkEnd w:id="8"/>
      <w:bookmarkEnd w:id="9"/>
      <w:bookmarkEnd w:id="10"/>
      <w:bookmarkEnd w:id="11"/>
      <w:r w:rsidR="00E00E6F" w:rsidRPr="0049341A">
        <w:rPr>
          <w:rFonts w:eastAsia="Calibri"/>
          <w:bCs/>
          <w:sz w:val="18"/>
          <w:szCs w:val="18"/>
        </w:rPr>
        <w:t>1</w:t>
      </w:r>
      <w:r w:rsidR="002219EB" w:rsidRPr="0049341A">
        <w:rPr>
          <w:rFonts w:eastAsia="Calibri"/>
          <w:bCs/>
          <w:sz w:val="18"/>
          <w:szCs w:val="18"/>
        </w:rPr>
        <w:t>50</w:t>
      </w:r>
      <w:r w:rsidRPr="0049341A">
        <w:rPr>
          <w:rFonts w:eastAsia="Calibri"/>
          <w:bCs/>
          <w:sz w:val="18"/>
          <w:szCs w:val="18"/>
        </w:rPr>
        <w:t xml:space="preserve">  мм, проходящий по </w:t>
      </w:r>
      <w:r w:rsidR="00E00E6F" w:rsidRPr="0049341A">
        <w:rPr>
          <w:rFonts w:eastAsia="Calibri"/>
          <w:bCs/>
          <w:sz w:val="18"/>
          <w:szCs w:val="18"/>
        </w:rPr>
        <w:t>ул. Б. Рукавицына</w:t>
      </w:r>
      <w:r w:rsidR="002219EB" w:rsidRPr="0049341A">
        <w:rPr>
          <w:rFonts w:eastAsia="Calibri"/>
          <w:bCs/>
          <w:sz w:val="18"/>
          <w:szCs w:val="18"/>
        </w:rPr>
        <w:t>.</w:t>
      </w:r>
    </w:p>
    <w:p w:rsidR="009119E1" w:rsidRPr="0049341A" w:rsidRDefault="009119E1" w:rsidP="00281795">
      <w:pPr>
        <w:tabs>
          <w:tab w:val="left" w:pos="426"/>
        </w:tabs>
        <w:autoSpaceDE w:val="0"/>
        <w:autoSpaceDN w:val="0"/>
        <w:ind w:left="-142"/>
        <w:jc w:val="both"/>
        <w:rPr>
          <w:rFonts w:eastAsia="Calibri"/>
          <w:bCs/>
          <w:sz w:val="18"/>
          <w:szCs w:val="18"/>
        </w:rPr>
      </w:pPr>
      <w:r w:rsidRPr="0049341A">
        <w:rPr>
          <w:rFonts w:eastAsia="Calibri"/>
          <w:bCs/>
          <w:sz w:val="18"/>
          <w:szCs w:val="18"/>
        </w:rPr>
        <w:t>В месте врезки предусмотреть установку водопроводного колодца с запорной арматурой.</w:t>
      </w:r>
    </w:p>
    <w:p w:rsidR="005D3FD1" w:rsidRPr="0049341A" w:rsidRDefault="005D3FD1" w:rsidP="00281795">
      <w:pPr>
        <w:tabs>
          <w:tab w:val="left" w:pos="426"/>
        </w:tabs>
        <w:autoSpaceDE w:val="0"/>
        <w:autoSpaceDN w:val="0"/>
        <w:ind w:left="-142"/>
        <w:jc w:val="both"/>
        <w:rPr>
          <w:rFonts w:eastAsia="Calibri"/>
          <w:bCs/>
          <w:sz w:val="18"/>
          <w:szCs w:val="18"/>
        </w:rPr>
      </w:pPr>
      <w:r w:rsidRPr="0049341A">
        <w:rPr>
          <w:rFonts w:eastAsia="Calibri"/>
          <w:bCs/>
          <w:sz w:val="18"/>
          <w:szCs w:val="18"/>
        </w:rPr>
        <w:lastRenderedPageBreak/>
        <w:t>Для учета расхода воды предусмотреть устройство водомерного узла на границе балансовой принадлежности с выполнением следующих требований:</w:t>
      </w:r>
    </w:p>
    <w:p w:rsidR="005D3FD1" w:rsidRPr="0049341A" w:rsidRDefault="005D3FD1" w:rsidP="00281795">
      <w:pPr>
        <w:tabs>
          <w:tab w:val="left" w:pos="426"/>
        </w:tabs>
        <w:autoSpaceDE w:val="0"/>
        <w:autoSpaceDN w:val="0"/>
        <w:ind w:left="-142"/>
        <w:jc w:val="both"/>
        <w:rPr>
          <w:rFonts w:eastAsia="Calibri"/>
          <w:bCs/>
          <w:sz w:val="18"/>
          <w:szCs w:val="18"/>
        </w:rPr>
      </w:pPr>
      <w:r w:rsidRPr="0049341A">
        <w:rPr>
          <w:rFonts w:eastAsia="Calibri"/>
          <w:bCs/>
          <w:sz w:val="18"/>
          <w:szCs w:val="18"/>
        </w:rPr>
        <w:t>- на границе сетей установить электронный расходомер с соблюдением ТУ на прибор.</w:t>
      </w:r>
    </w:p>
    <w:p w:rsidR="005D3FD1" w:rsidRPr="0049341A" w:rsidRDefault="005D3FD1" w:rsidP="00281795">
      <w:pPr>
        <w:tabs>
          <w:tab w:val="left" w:pos="426"/>
        </w:tabs>
        <w:autoSpaceDE w:val="0"/>
        <w:autoSpaceDN w:val="0"/>
        <w:ind w:left="-142"/>
        <w:jc w:val="both"/>
        <w:rPr>
          <w:rFonts w:eastAsia="Calibri"/>
          <w:bCs/>
          <w:sz w:val="18"/>
          <w:szCs w:val="18"/>
        </w:rPr>
      </w:pPr>
      <w:r w:rsidRPr="0049341A">
        <w:rPr>
          <w:rFonts w:eastAsia="Calibri"/>
          <w:bCs/>
          <w:sz w:val="18"/>
          <w:szCs w:val="18"/>
        </w:rPr>
        <w:t xml:space="preserve">- диаметр расходомера выбрать исходя из заявленного водопотребления и технических </w:t>
      </w:r>
      <w:proofErr w:type="gramStart"/>
      <w:r w:rsidRPr="0049341A">
        <w:rPr>
          <w:rFonts w:eastAsia="Calibri"/>
          <w:bCs/>
          <w:sz w:val="18"/>
          <w:szCs w:val="18"/>
        </w:rPr>
        <w:t>характеристик на прибор</w:t>
      </w:r>
      <w:proofErr w:type="gramEnd"/>
      <w:r w:rsidRPr="0049341A">
        <w:rPr>
          <w:rFonts w:eastAsia="Calibri"/>
          <w:bCs/>
          <w:sz w:val="18"/>
          <w:szCs w:val="18"/>
        </w:rPr>
        <w:t>.</w:t>
      </w:r>
    </w:p>
    <w:p w:rsidR="005D3FD1" w:rsidRPr="0049341A" w:rsidRDefault="005D3FD1" w:rsidP="00281795">
      <w:pPr>
        <w:tabs>
          <w:tab w:val="left" w:pos="426"/>
        </w:tabs>
        <w:autoSpaceDE w:val="0"/>
        <w:autoSpaceDN w:val="0"/>
        <w:ind w:left="-142"/>
        <w:jc w:val="both"/>
        <w:rPr>
          <w:rFonts w:eastAsia="Calibri"/>
          <w:bCs/>
          <w:sz w:val="18"/>
          <w:szCs w:val="18"/>
        </w:rPr>
      </w:pPr>
      <w:r w:rsidRPr="0049341A">
        <w:rPr>
          <w:rFonts w:eastAsia="Calibri"/>
          <w:bCs/>
          <w:sz w:val="18"/>
          <w:szCs w:val="18"/>
        </w:rPr>
        <w:t>- вычислитель узла учёта разместить в доступном для контроля месте.</w:t>
      </w:r>
    </w:p>
    <w:p w:rsidR="005D3FD1" w:rsidRPr="0049341A" w:rsidRDefault="005D3FD1" w:rsidP="00281795">
      <w:pPr>
        <w:tabs>
          <w:tab w:val="left" w:pos="426"/>
        </w:tabs>
        <w:autoSpaceDE w:val="0"/>
        <w:autoSpaceDN w:val="0"/>
        <w:ind w:left="-142"/>
        <w:jc w:val="both"/>
        <w:rPr>
          <w:rFonts w:eastAsia="Calibri"/>
          <w:bCs/>
          <w:sz w:val="18"/>
          <w:szCs w:val="18"/>
        </w:rPr>
      </w:pPr>
      <w:r w:rsidRPr="0049341A">
        <w:rPr>
          <w:rFonts w:eastAsia="Calibri"/>
          <w:bCs/>
          <w:sz w:val="18"/>
          <w:szCs w:val="18"/>
        </w:rPr>
        <w:t>- погрешность измерения объёма воды узлом учёта не должна превышать 5%.</w:t>
      </w:r>
    </w:p>
    <w:p w:rsidR="002219EB" w:rsidRPr="0049341A" w:rsidRDefault="002219EB" w:rsidP="00281795">
      <w:pPr>
        <w:tabs>
          <w:tab w:val="left" w:pos="426"/>
        </w:tabs>
        <w:autoSpaceDE w:val="0"/>
        <w:autoSpaceDN w:val="0"/>
        <w:ind w:left="-142"/>
        <w:jc w:val="both"/>
        <w:rPr>
          <w:rFonts w:eastAsia="Calibri"/>
          <w:bCs/>
          <w:sz w:val="18"/>
          <w:szCs w:val="18"/>
        </w:rPr>
      </w:pPr>
      <w:r w:rsidRPr="0049341A">
        <w:rPr>
          <w:rFonts w:eastAsia="Calibri"/>
          <w:bCs/>
          <w:sz w:val="18"/>
          <w:szCs w:val="18"/>
        </w:rPr>
        <w:t xml:space="preserve">Точка подключения сброса стоков от дома - существующий колодец на канализационном коллекторе Ø600мм, проходящем по </w:t>
      </w:r>
      <w:r w:rsidR="005D3FD1" w:rsidRPr="0049341A">
        <w:rPr>
          <w:rFonts w:eastAsia="Calibri"/>
          <w:bCs/>
          <w:sz w:val="18"/>
          <w:szCs w:val="18"/>
        </w:rPr>
        <w:t>ул. Бабушкина</w:t>
      </w:r>
      <w:r w:rsidRPr="0049341A">
        <w:rPr>
          <w:rFonts w:eastAsia="Calibri"/>
          <w:bCs/>
          <w:sz w:val="18"/>
          <w:szCs w:val="18"/>
        </w:rPr>
        <w:t>.</w:t>
      </w:r>
    </w:p>
    <w:p w:rsidR="00D25136" w:rsidRPr="0049341A" w:rsidRDefault="00D25136" w:rsidP="00281795">
      <w:pPr>
        <w:tabs>
          <w:tab w:val="left" w:pos="142"/>
        </w:tabs>
        <w:autoSpaceDE w:val="0"/>
        <w:autoSpaceDN w:val="0"/>
        <w:ind w:left="-142"/>
        <w:jc w:val="both"/>
        <w:rPr>
          <w:rFonts w:eastAsia="Calibri"/>
          <w:bCs/>
          <w:i/>
          <w:sz w:val="18"/>
          <w:szCs w:val="18"/>
          <w:u w:val="single"/>
        </w:rPr>
      </w:pPr>
      <w:r w:rsidRPr="0049341A">
        <w:rPr>
          <w:rFonts w:eastAsia="Calibri"/>
          <w:bCs/>
          <w:i/>
          <w:sz w:val="18"/>
          <w:szCs w:val="18"/>
          <w:u w:val="single"/>
        </w:rPr>
        <w:t>Примечание:</w:t>
      </w:r>
    </w:p>
    <w:p w:rsidR="00D25136" w:rsidRPr="0049341A" w:rsidRDefault="00D25136" w:rsidP="00281795">
      <w:pPr>
        <w:tabs>
          <w:tab w:val="left" w:pos="142"/>
        </w:tabs>
        <w:autoSpaceDE w:val="0"/>
        <w:autoSpaceDN w:val="0"/>
        <w:ind w:left="-142"/>
        <w:jc w:val="both"/>
        <w:rPr>
          <w:rFonts w:eastAsia="Calibri"/>
          <w:bCs/>
          <w:sz w:val="18"/>
          <w:szCs w:val="18"/>
        </w:rPr>
      </w:pPr>
      <w:r w:rsidRPr="0049341A">
        <w:rPr>
          <w:rFonts w:eastAsia="Calibri"/>
          <w:bCs/>
          <w:sz w:val="18"/>
          <w:szCs w:val="18"/>
        </w:rPr>
        <w:t xml:space="preserve">Предельная свободная мощность существующих сетей: водопровода - 20 </w:t>
      </w:r>
      <w:bookmarkStart w:id="12" w:name="OLE_LINK30"/>
      <w:bookmarkStart w:id="13" w:name="OLE_LINK31"/>
      <w:bookmarkStart w:id="14" w:name="OLE_LINK32"/>
      <w:r w:rsidRPr="0049341A">
        <w:rPr>
          <w:rFonts w:eastAsia="Calibri"/>
          <w:bCs/>
          <w:sz w:val="18"/>
          <w:szCs w:val="18"/>
        </w:rPr>
        <w:t>м</w:t>
      </w:r>
      <w:r w:rsidRPr="0049341A">
        <w:rPr>
          <w:rFonts w:eastAsia="Calibri"/>
          <w:bCs/>
          <w:sz w:val="18"/>
          <w:szCs w:val="18"/>
          <w:vertAlign w:val="superscript"/>
        </w:rPr>
        <w:t>3</w:t>
      </w:r>
      <w:r w:rsidRPr="0049341A">
        <w:rPr>
          <w:rFonts w:eastAsia="Calibri"/>
          <w:bCs/>
          <w:sz w:val="18"/>
          <w:szCs w:val="18"/>
        </w:rPr>
        <w:t>/</w:t>
      </w:r>
      <w:proofErr w:type="spellStart"/>
      <w:r w:rsidRPr="0049341A">
        <w:rPr>
          <w:rFonts w:eastAsia="Calibri"/>
          <w:bCs/>
          <w:sz w:val="18"/>
          <w:szCs w:val="18"/>
        </w:rPr>
        <w:t>сут</w:t>
      </w:r>
      <w:bookmarkEnd w:id="12"/>
      <w:bookmarkEnd w:id="13"/>
      <w:bookmarkEnd w:id="14"/>
      <w:proofErr w:type="spellEnd"/>
      <w:r w:rsidRPr="0049341A">
        <w:rPr>
          <w:rFonts w:eastAsia="Calibri"/>
          <w:bCs/>
          <w:sz w:val="18"/>
          <w:szCs w:val="18"/>
        </w:rPr>
        <w:t xml:space="preserve">; канализации - 20 </w:t>
      </w:r>
      <w:bookmarkStart w:id="15" w:name="OLE_LINK33"/>
      <w:bookmarkStart w:id="16" w:name="OLE_LINK34"/>
      <w:bookmarkStart w:id="17" w:name="OLE_LINK58"/>
      <w:bookmarkStart w:id="18" w:name="OLE_LINK59"/>
      <w:r w:rsidRPr="0049341A">
        <w:rPr>
          <w:rFonts w:eastAsia="Calibri"/>
          <w:bCs/>
          <w:sz w:val="18"/>
          <w:szCs w:val="18"/>
        </w:rPr>
        <w:t>м</w:t>
      </w:r>
      <w:r w:rsidRPr="0049341A">
        <w:rPr>
          <w:rFonts w:eastAsia="Calibri"/>
          <w:bCs/>
          <w:sz w:val="18"/>
          <w:szCs w:val="18"/>
          <w:vertAlign w:val="superscript"/>
        </w:rPr>
        <w:t>3</w:t>
      </w:r>
      <w:r w:rsidRPr="0049341A">
        <w:rPr>
          <w:rFonts w:eastAsia="Calibri"/>
          <w:bCs/>
          <w:sz w:val="18"/>
          <w:szCs w:val="18"/>
        </w:rPr>
        <w:t>/</w:t>
      </w:r>
      <w:proofErr w:type="spellStart"/>
      <w:r w:rsidRPr="0049341A">
        <w:rPr>
          <w:rFonts w:eastAsia="Calibri"/>
          <w:bCs/>
          <w:sz w:val="18"/>
          <w:szCs w:val="18"/>
        </w:rPr>
        <w:t>сут</w:t>
      </w:r>
      <w:bookmarkEnd w:id="15"/>
      <w:bookmarkEnd w:id="16"/>
      <w:bookmarkEnd w:id="17"/>
      <w:bookmarkEnd w:id="18"/>
      <w:proofErr w:type="spellEnd"/>
      <w:r w:rsidRPr="0049341A">
        <w:rPr>
          <w:rFonts w:eastAsia="Calibri"/>
          <w:bCs/>
          <w:sz w:val="18"/>
          <w:szCs w:val="18"/>
        </w:rPr>
        <w:t>;</w:t>
      </w:r>
    </w:p>
    <w:p w:rsidR="00D25136" w:rsidRPr="0049341A" w:rsidRDefault="00D25136" w:rsidP="00281795">
      <w:pPr>
        <w:tabs>
          <w:tab w:val="left" w:pos="142"/>
        </w:tabs>
        <w:autoSpaceDE w:val="0"/>
        <w:autoSpaceDN w:val="0"/>
        <w:ind w:left="-142"/>
        <w:jc w:val="both"/>
        <w:rPr>
          <w:rFonts w:eastAsia="Calibri"/>
          <w:bCs/>
          <w:sz w:val="18"/>
          <w:szCs w:val="18"/>
        </w:rPr>
      </w:pPr>
      <w:r w:rsidRPr="0049341A">
        <w:rPr>
          <w:rFonts w:eastAsia="Calibri"/>
          <w:bCs/>
          <w:sz w:val="18"/>
          <w:szCs w:val="18"/>
        </w:rPr>
        <w:t>Максимальная нагрузка:</w:t>
      </w:r>
      <w:r w:rsidR="002219EB" w:rsidRPr="0049341A">
        <w:rPr>
          <w:rFonts w:eastAsia="Calibri"/>
          <w:bCs/>
          <w:sz w:val="18"/>
          <w:szCs w:val="18"/>
        </w:rPr>
        <w:t xml:space="preserve"> </w:t>
      </w:r>
      <w:r w:rsidRPr="0049341A">
        <w:rPr>
          <w:rFonts w:eastAsia="Calibri"/>
          <w:bCs/>
          <w:sz w:val="18"/>
          <w:szCs w:val="18"/>
        </w:rPr>
        <w:t>водопровода - 20 м</w:t>
      </w:r>
      <w:r w:rsidRPr="0049341A">
        <w:rPr>
          <w:rFonts w:eastAsia="Calibri"/>
          <w:bCs/>
          <w:sz w:val="18"/>
          <w:szCs w:val="18"/>
          <w:vertAlign w:val="superscript"/>
        </w:rPr>
        <w:t>3</w:t>
      </w:r>
      <w:r w:rsidRPr="0049341A">
        <w:rPr>
          <w:rFonts w:eastAsia="Calibri"/>
          <w:bCs/>
          <w:sz w:val="18"/>
          <w:szCs w:val="18"/>
        </w:rPr>
        <w:t>/</w:t>
      </w:r>
      <w:proofErr w:type="spellStart"/>
      <w:r w:rsidRPr="0049341A">
        <w:rPr>
          <w:rFonts w:eastAsia="Calibri"/>
          <w:bCs/>
          <w:sz w:val="18"/>
          <w:szCs w:val="18"/>
        </w:rPr>
        <w:t>сут</w:t>
      </w:r>
      <w:proofErr w:type="spellEnd"/>
      <w:r w:rsidRPr="0049341A">
        <w:rPr>
          <w:rFonts w:eastAsia="Calibri"/>
          <w:bCs/>
          <w:sz w:val="18"/>
          <w:szCs w:val="18"/>
        </w:rPr>
        <w:t>; канализации - 20 м</w:t>
      </w:r>
      <w:r w:rsidRPr="0049341A">
        <w:rPr>
          <w:rFonts w:eastAsia="Calibri"/>
          <w:bCs/>
          <w:sz w:val="18"/>
          <w:szCs w:val="18"/>
          <w:vertAlign w:val="superscript"/>
        </w:rPr>
        <w:t>3</w:t>
      </w:r>
      <w:r w:rsidRPr="0049341A">
        <w:rPr>
          <w:rFonts w:eastAsia="Calibri"/>
          <w:bCs/>
          <w:sz w:val="18"/>
          <w:szCs w:val="18"/>
        </w:rPr>
        <w:t>/</w:t>
      </w:r>
      <w:proofErr w:type="spellStart"/>
      <w:r w:rsidRPr="0049341A">
        <w:rPr>
          <w:rFonts w:eastAsia="Calibri"/>
          <w:bCs/>
          <w:sz w:val="18"/>
          <w:szCs w:val="18"/>
        </w:rPr>
        <w:t>сут</w:t>
      </w:r>
      <w:proofErr w:type="spellEnd"/>
      <w:r w:rsidRPr="0049341A">
        <w:rPr>
          <w:rFonts w:eastAsia="Calibri"/>
          <w:bCs/>
          <w:sz w:val="18"/>
          <w:szCs w:val="18"/>
        </w:rPr>
        <w:t>;</w:t>
      </w:r>
    </w:p>
    <w:p w:rsidR="00D25136" w:rsidRPr="0049341A" w:rsidRDefault="00D25136" w:rsidP="00281795">
      <w:pPr>
        <w:tabs>
          <w:tab w:val="left" w:pos="142"/>
        </w:tabs>
        <w:autoSpaceDE w:val="0"/>
        <w:autoSpaceDN w:val="0"/>
        <w:ind w:left="-142"/>
        <w:jc w:val="both"/>
        <w:rPr>
          <w:rFonts w:eastAsia="Calibri"/>
          <w:bCs/>
          <w:sz w:val="18"/>
          <w:szCs w:val="18"/>
        </w:rPr>
      </w:pPr>
      <w:r w:rsidRPr="0049341A">
        <w:rPr>
          <w:rFonts w:eastAsia="Calibri"/>
          <w:bCs/>
          <w:sz w:val="18"/>
          <w:szCs w:val="18"/>
        </w:rPr>
        <w:t>Плата за подключение к сетям водопровода и канализации в городском округе не утверждена.</w:t>
      </w:r>
    </w:p>
    <w:p w:rsidR="00D25136" w:rsidRPr="0049341A" w:rsidRDefault="00D25136" w:rsidP="00281795">
      <w:pPr>
        <w:tabs>
          <w:tab w:val="left" w:pos="142"/>
        </w:tabs>
        <w:autoSpaceDE w:val="0"/>
        <w:autoSpaceDN w:val="0"/>
        <w:ind w:left="-142"/>
        <w:jc w:val="both"/>
        <w:rPr>
          <w:rFonts w:eastAsia="Calibri"/>
          <w:bCs/>
          <w:sz w:val="18"/>
          <w:szCs w:val="18"/>
        </w:rPr>
      </w:pPr>
      <w:r w:rsidRPr="0049341A">
        <w:rPr>
          <w:rFonts w:eastAsia="Calibri"/>
          <w:bCs/>
          <w:sz w:val="18"/>
          <w:szCs w:val="18"/>
        </w:rPr>
        <w:t>Срок действия технических условий - 3 года с момента выдачи.</w:t>
      </w:r>
    </w:p>
    <w:p w:rsidR="009119E1" w:rsidRPr="0049341A" w:rsidRDefault="00D25136" w:rsidP="00281795">
      <w:pPr>
        <w:tabs>
          <w:tab w:val="left" w:pos="142"/>
        </w:tabs>
        <w:autoSpaceDE w:val="0"/>
        <w:autoSpaceDN w:val="0"/>
        <w:ind w:left="-142"/>
        <w:jc w:val="both"/>
        <w:rPr>
          <w:rFonts w:eastAsia="Calibri"/>
          <w:bCs/>
          <w:sz w:val="18"/>
          <w:szCs w:val="18"/>
        </w:rPr>
      </w:pPr>
      <w:r w:rsidRPr="0049341A">
        <w:rPr>
          <w:rFonts w:eastAsia="Calibri"/>
          <w:bCs/>
          <w:sz w:val="18"/>
          <w:szCs w:val="18"/>
        </w:rPr>
        <w:t>Данные технические условия не дают право на проектирование.</w:t>
      </w:r>
    </w:p>
    <w:p w:rsidR="008D7755" w:rsidRPr="0049341A" w:rsidRDefault="008D7755" w:rsidP="00281795">
      <w:pPr>
        <w:autoSpaceDE w:val="0"/>
        <w:autoSpaceDN w:val="0"/>
        <w:ind w:left="-142"/>
        <w:jc w:val="both"/>
        <w:rPr>
          <w:rFonts w:eastAsia="Calibri"/>
          <w:bCs/>
          <w:sz w:val="18"/>
          <w:szCs w:val="18"/>
        </w:rPr>
      </w:pPr>
      <w:bookmarkStart w:id="19" w:name="OLE_LINK86"/>
      <w:bookmarkStart w:id="20" w:name="OLE_LINK87"/>
      <w:bookmarkStart w:id="21" w:name="OLE_LINK88"/>
      <w:r w:rsidRPr="0049341A">
        <w:rPr>
          <w:rFonts w:eastAsia="Calibri"/>
          <w:bCs/>
          <w:sz w:val="18"/>
          <w:szCs w:val="18"/>
        </w:rPr>
        <w:t xml:space="preserve">ОАО «РЫБИНСКАЯ ГОРОДСКАЯ ЭЛЕКТРОСЕТЬ» от </w:t>
      </w:r>
      <w:r w:rsidR="007A4798" w:rsidRPr="0049341A">
        <w:rPr>
          <w:rFonts w:eastAsia="Calibri"/>
          <w:bCs/>
          <w:sz w:val="18"/>
          <w:szCs w:val="18"/>
        </w:rPr>
        <w:t>29</w:t>
      </w:r>
      <w:r w:rsidRPr="0049341A">
        <w:rPr>
          <w:rFonts w:eastAsia="Calibri"/>
          <w:bCs/>
          <w:sz w:val="18"/>
          <w:szCs w:val="18"/>
        </w:rPr>
        <w:t>.0</w:t>
      </w:r>
      <w:r w:rsidR="007A4798" w:rsidRPr="0049341A">
        <w:rPr>
          <w:rFonts w:eastAsia="Calibri"/>
          <w:bCs/>
          <w:sz w:val="18"/>
          <w:szCs w:val="18"/>
        </w:rPr>
        <w:t>3</w:t>
      </w:r>
      <w:r w:rsidRPr="0049341A">
        <w:rPr>
          <w:rFonts w:eastAsia="Calibri"/>
          <w:bCs/>
          <w:sz w:val="18"/>
          <w:szCs w:val="18"/>
        </w:rPr>
        <w:t>.2017 №: 1</w:t>
      </w:r>
      <w:r w:rsidR="007A4798" w:rsidRPr="0049341A">
        <w:rPr>
          <w:rFonts w:eastAsia="Calibri"/>
          <w:bCs/>
          <w:sz w:val="18"/>
          <w:szCs w:val="18"/>
        </w:rPr>
        <w:t>20</w:t>
      </w:r>
      <w:r w:rsidRPr="0049341A">
        <w:rPr>
          <w:rFonts w:eastAsia="Calibri"/>
          <w:bCs/>
          <w:sz w:val="18"/>
          <w:szCs w:val="18"/>
        </w:rPr>
        <w:t>:</w:t>
      </w:r>
    </w:p>
    <w:p w:rsidR="007A4798" w:rsidRPr="0049341A" w:rsidRDefault="007A4798" w:rsidP="00281795">
      <w:pPr>
        <w:tabs>
          <w:tab w:val="left" w:pos="142"/>
        </w:tabs>
        <w:autoSpaceDE w:val="0"/>
        <w:autoSpaceDN w:val="0"/>
        <w:ind w:left="-142"/>
        <w:jc w:val="both"/>
        <w:rPr>
          <w:rFonts w:eastAsia="Calibri"/>
          <w:bCs/>
          <w:sz w:val="18"/>
          <w:szCs w:val="18"/>
        </w:rPr>
      </w:pPr>
      <w:r w:rsidRPr="0049341A">
        <w:rPr>
          <w:rFonts w:eastAsia="Calibri"/>
          <w:bCs/>
          <w:sz w:val="18"/>
          <w:szCs w:val="18"/>
        </w:rPr>
        <w:t xml:space="preserve">По территории земельного участка проходят ВЛ-0,4кВ (три опоры) и КЛ-6,0 </w:t>
      </w:r>
      <w:proofErr w:type="gramStart"/>
      <w:r w:rsidRPr="0049341A">
        <w:rPr>
          <w:rFonts w:eastAsia="Calibri"/>
          <w:bCs/>
          <w:sz w:val="18"/>
          <w:szCs w:val="18"/>
        </w:rPr>
        <w:t>кВ</w:t>
      </w:r>
      <w:proofErr w:type="gramEnd"/>
      <w:r w:rsidRPr="0049341A">
        <w:rPr>
          <w:rFonts w:eastAsia="Calibri"/>
          <w:bCs/>
          <w:sz w:val="18"/>
          <w:szCs w:val="18"/>
        </w:rPr>
        <w:t xml:space="preserve"> принадлежащие ОАО «Рыбинская городская электросеть»</w:t>
      </w:r>
      <w:r w:rsidR="00375452">
        <w:rPr>
          <w:rFonts w:eastAsia="Calibri"/>
          <w:bCs/>
          <w:sz w:val="18"/>
          <w:szCs w:val="18"/>
        </w:rPr>
        <w:t>.</w:t>
      </w:r>
    </w:p>
    <w:p w:rsidR="007A4798" w:rsidRPr="0049341A" w:rsidRDefault="0049341A" w:rsidP="00281795">
      <w:pPr>
        <w:autoSpaceDE w:val="0"/>
        <w:autoSpaceDN w:val="0"/>
        <w:ind w:left="-142"/>
        <w:jc w:val="both"/>
        <w:rPr>
          <w:rFonts w:eastAsia="Calibri"/>
          <w:bCs/>
          <w:sz w:val="18"/>
          <w:szCs w:val="18"/>
        </w:rPr>
      </w:pPr>
      <w:r w:rsidRPr="0049341A">
        <w:rPr>
          <w:rFonts w:eastAsia="Calibri"/>
          <w:bCs/>
          <w:sz w:val="18"/>
          <w:szCs w:val="18"/>
        </w:rPr>
        <w:t>В соответствии с ПП РФ от 24.09.2009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w:t>
      </w:r>
    </w:p>
    <w:p w:rsidR="0049341A" w:rsidRPr="0049341A" w:rsidRDefault="0049341A" w:rsidP="00281795">
      <w:pPr>
        <w:autoSpaceDE w:val="0"/>
        <w:autoSpaceDN w:val="0"/>
        <w:ind w:left="-142"/>
        <w:jc w:val="both"/>
        <w:rPr>
          <w:rFonts w:eastAsia="Calibri"/>
          <w:bCs/>
          <w:sz w:val="18"/>
          <w:szCs w:val="18"/>
        </w:rPr>
      </w:pPr>
      <w:r w:rsidRPr="0049341A">
        <w:rPr>
          <w:rFonts w:eastAsia="Calibri"/>
          <w:bCs/>
          <w:sz w:val="18"/>
          <w:szCs w:val="18"/>
        </w:rPr>
        <w:t>Охранная зона ВЛ-0,4 кВ – участок земли, ограниченный параллельными прямыми, отстоящими от проекций крайних проводов на 2,0 м с каждой стороны.</w:t>
      </w:r>
    </w:p>
    <w:p w:rsidR="0049341A" w:rsidRPr="0049341A" w:rsidRDefault="0049341A" w:rsidP="00281795">
      <w:pPr>
        <w:autoSpaceDE w:val="0"/>
        <w:autoSpaceDN w:val="0"/>
        <w:ind w:left="-142"/>
        <w:jc w:val="both"/>
        <w:rPr>
          <w:rFonts w:eastAsia="Calibri"/>
          <w:bCs/>
          <w:sz w:val="18"/>
          <w:szCs w:val="18"/>
        </w:rPr>
      </w:pPr>
      <w:r w:rsidRPr="0049341A">
        <w:rPr>
          <w:rFonts w:eastAsia="Calibri"/>
          <w:bCs/>
          <w:sz w:val="18"/>
          <w:szCs w:val="18"/>
        </w:rPr>
        <w:t>Охранная зона КЛ-6,0 кВ – участок земли, ограниченный параллельными прямыми, отстоящими от проекций крайних проводов на 1,0 м с каждой стороны.</w:t>
      </w:r>
    </w:p>
    <w:p w:rsidR="0049341A" w:rsidRPr="0049341A" w:rsidRDefault="0049341A" w:rsidP="00281795">
      <w:pPr>
        <w:tabs>
          <w:tab w:val="left" w:pos="142"/>
        </w:tabs>
        <w:autoSpaceDE w:val="0"/>
        <w:autoSpaceDN w:val="0"/>
        <w:ind w:left="-142"/>
        <w:jc w:val="both"/>
        <w:rPr>
          <w:sz w:val="18"/>
          <w:szCs w:val="18"/>
          <w:lang w:bidi="ru-RU"/>
        </w:rPr>
      </w:pPr>
      <w:proofErr w:type="gramStart"/>
      <w:r w:rsidRPr="0049341A">
        <w:rPr>
          <w:sz w:val="18"/>
          <w:szCs w:val="18"/>
          <w:lang w:bidi="ru-RU"/>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49341A" w:rsidRPr="0049341A" w:rsidRDefault="0049341A" w:rsidP="00281795">
      <w:pPr>
        <w:tabs>
          <w:tab w:val="left" w:pos="142"/>
        </w:tabs>
        <w:autoSpaceDE w:val="0"/>
        <w:autoSpaceDN w:val="0"/>
        <w:ind w:left="-142"/>
        <w:jc w:val="both"/>
        <w:rPr>
          <w:rFonts w:eastAsia="Calibri"/>
          <w:bCs/>
          <w:sz w:val="18"/>
          <w:szCs w:val="18"/>
        </w:rPr>
      </w:pPr>
      <w:r w:rsidRPr="0049341A">
        <w:rPr>
          <w:rFonts w:eastAsia="Calibri"/>
          <w:bCs/>
          <w:sz w:val="18"/>
          <w:szCs w:val="18"/>
        </w:rPr>
        <w:t>Срок осуществления мероприятий по технологическому присоединению определяется в соответствии с п.16 Правил.</w:t>
      </w:r>
    </w:p>
    <w:p w:rsidR="0049341A" w:rsidRPr="0049341A" w:rsidRDefault="0049341A" w:rsidP="00281795">
      <w:pPr>
        <w:tabs>
          <w:tab w:val="left" w:pos="142"/>
        </w:tabs>
        <w:autoSpaceDE w:val="0"/>
        <w:autoSpaceDN w:val="0"/>
        <w:ind w:left="-142"/>
        <w:jc w:val="both"/>
        <w:rPr>
          <w:rFonts w:eastAsia="Calibri"/>
          <w:bCs/>
          <w:sz w:val="18"/>
          <w:szCs w:val="18"/>
        </w:rPr>
      </w:pPr>
      <w:r w:rsidRPr="0049341A">
        <w:rPr>
          <w:rFonts w:eastAsia="Calibri"/>
          <w:bCs/>
          <w:sz w:val="18"/>
          <w:szCs w:val="18"/>
        </w:rPr>
        <w:t>Размер платы за технологическое присоединение определяется в соответствии с приказом №418-стс от 20.12.2016г.</w:t>
      </w:r>
    </w:p>
    <w:bookmarkEnd w:id="19"/>
    <w:bookmarkEnd w:id="20"/>
    <w:bookmarkEnd w:id="21"/>
    <w:p w:rsidR="00695163" w:rsidRDefault="00695163" w:rsidP="00281795">
      <w:pPr>
        <w:tabs>
          <w:tab w:val="left" w:pos="142"/>
        </w:tabs>
        <w:autoSpaceDE w:val="0"/>
        <w:autoSpaceDN w:val="0"/>
        <w:ind w:left="-142"/>
        <w:jc w:val="both"/>
        <w:rPr>
          <w:rFonts w:eastAsia="Calibri"/>
          <w:bCs/>
          <w:sz w:val="18"/>
          <w:szCs w:val="18"/>
        </w:rPr>
      </w:pPr>
      <w:r w:rsidRPr="0049341A">
        <w:rPr>
          <w:rFonts w:eastAsia="Calibri"/>
          <w:bCs/>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Осмотр земельного участка на местности производится  Заявителем самостоятельно, в удобное для него время.</w:t>
      </w:r>
    </w:p>
    <w:p w:rsidR="00281795" w:rsidRPr="00A07874" w:rsidRDefault="00281795" w:rsidP="00281795">
      <w:pPr>
        <w:ind w:left="-142"/>
        <w:jc w:val="center"/>
        <w:outlineLvl w:val="0"/>
        <w:rPr>
          <w:sz w:val="18"/>
          <w:szCs w:val="18"/>
        </w:rPr>
      </w:pPr>
      <w:r w:rsidRPr="00A07874">
        <w:rPr>
          <w:b/>
          <w:bCs/>
          <w:caps/>
          <w:sz w:val="18"/>
          <w:szCs w:val="18"/>
        </w:rPr>
        <w:t>П</w:t>
      </w:r>
      <w:r w:rsidRPr="00A07874">
        <w:rPr>
          <w:b/>
          <w:bCs/>
          <w:caps/>
          <w:sz w:val="18"/>
          <w:szCs w:val="18"/>
          <w:lang w:val="x-none"/>
        </w:rPr>
        <w:t xml:space="preserve">орядок проведения </w:t>
      </w:r>
      <w:r w:rsidRPr="00A07874">
        <w:rPr>
          <w:b/>
          <w:bCs/>
          <w:caps/>
          <w:sz w:val="18"/>
          <w:szCs w:val="18"/>
        </w:rPr>
        <w:t>аукциона</w:t>
      </w:r>
    </w:p>
    <w:p w:rsidR="00281795" w:rsidRPr="0027496F" w:rsidRDefault="00281795" w:rsidP="00281795">
      <w:pPr>
        <w:ind w:left="-142"/>
        <w:jc w:val="both"/>
        <w:rPr>
          <w:sz w:val="18"/>
          <w:szCs w:val="18"/>
        </w:rPr>
      </w:pPr>
      <w:r w:rsidRPr="0027496F">
        <w:rPr>
          <w:sz w:val="18"/>
          <w:szCs w:val="18"/>
        </w:rPr>
        <w:t>Торги проводятся в форме аукцион и  являются открытыми по составу участников и по форме подачи заявок.</w:t>
      </w:r>
    </w:p>
    <w:p w:rsidR="00281795" w:rsidRPr="0027496F" w:rsidRDefault="00281795" w:rsidP="00281795">
      <w:pPr>
        <w:autoSpaceDE w:val="0"/>
        <w:autoSpaceDN w:val="0"/>
        <w:adjustRightInd w:val="0"/>
        <w:ind w:left="-142"/>
        <w:jc w:val="both"/>
        <w:rPr>
          <w:rFonts w:eastAsia="Calibri"/>
          <w:sz w:val="18"/>
          <w:szCs w:val="18"/>
        </w:rPr>
      </w:pPr>
      <w:bookmarkStart w:id="22" w:name="Par0"/>
      <w:bookmarkEnd w:id="22"/>
      <w:r w:rsidRPr="0027496F">
        <w:rPr>
          <w:rFonts w:eastAsia="Calibri"/>
          <w:b/>
          <w:sz w:val="18"/>
          <w:szCs w:val="18"/>
        </w:rPr>
        <w:t>Для участия в аукционе заявители представляют в установленный в извещении о проведен</w:t>
      </w:r>
      <w:proofErr w:type="gramStart"/>
      <w:r w:rsidRPr="0027496F">
        <w:rPr>
          <w:rFonts w:eastAsia="Calibri"/>
          <w:b/>
          <w:sz w:val="18"/>
          <w:szCs w:val="18"/>
        </w:rPr>
        <w:t>ии ау</w:t>
      </w:r>
      <w:proofErr w:type="gramEnd"/>
      <w:r w:rsidRPr="0027496F">
        <w:rPr>
          <w:rFonts w:eastAsia="Calibri"/>
          <w:b/>
          <w:sz w:val="18"/>
          <w:szCs w:val="18"/>
        </w:rPr>
        <w:t>кциона срок следующие документы</w:t>
      </w:r>
      <w:r w:rsidRPr="0027496F">
        <w:rPr>
          <w:rFonts w:eastAsia="Calibri"/>
          <w:sz w:val="18"/>
          <w:szCs w:val="18"/>
        </w:rPr>
        <w:t>:</w:t>
      </w:r>
    </w:p>
    <w:p w:rsidR="00281795" w:rsidRPr="0027496F" w:rsidRDefault="00281795" w:rsidP="00281795">
      <w:pPr>
        <w:autoSpaceDE w:val="0"/>
        <w:autoSpaceDN w:val="0"/>
        <w:adjustRightInd w:val="0"/>
        <w:ind w:left="-142"/>
        <w:jc w:val="both"/>
        <w:rPr>
          <w:rFonts w:eastAsia="Calibri"/>
          <w:b/>
          <w:sz w:val="18"/>
          <w:szCs w:val="18"/>
        </w:rPr>
      </w:pPr>
      <w:r w:rsidRPr="0027496F">
        <w:rPr>
          <w:rFonts w:eastAsia="Calibri"/>
          <w:b/>
          <w:sz w:val="18"/>
          <w:szCs w:val="18"/>
        </w:rPr>
        <w:t>для  физических лиц:</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(по форме согласно приложению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копии документов, удостоверяющих личность заявителя (для граждан);</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документы, подтверждающие внесение задатка.</w:t>
      </w:r>
    </w:p>
    <w:p w:rsidR="00281795" w:rsidRPr="0027496F" w:rsidRDefault="00281795" w:rsidP="005C7417">
      <w:pPr>
        <w:autoSpaceDE w:val="0"/>
        <w:autoSpaceDN w:val="0"/>
        <w:adjustRightInd w:val="0"/>
        <w:ind w:left="-142" w:firstLine="426"/>
        <w:jc w:val="both"/>
        <w:rPr>
          <w:rFonts w:eastAsia="Calibri"/>
          <w:b/>
          <w:sz w:val="18"/>
          <w:szCs w:val="18"/>
        </w:rPr>
      </w:pPr>
      <w:r w:rsidRPr="0027496F">
        <w:rPr>
          <w:rFonts w:eastAsia="Calibri"/>
          <w:b/>
          <w:sz w:val="18"/>
          <w:szCs w:val="18"/>
        </w:rPr>
        <w:t xml:space="preserve">для юридических лиц и индивидуальных предпринимателей: </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 xml:space="preserve">надлежащим образом заверенный перевод </w:t>
      </w:r>
      <w:proofErr w:type="gramStart"/>
      <w:r w:rsidRPr="0027496F">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96F">
        <w:rPr>
          <w:rFonts w:eastAsia="Calibri"/>
          <w:sz w:val="18"/>
          <w:szCs w:val="18"/>
        </w:rPr>
        <w:t>, если заявителем является иностранное юридическое лицо.</w:t>
      </w:r>
    </w:p>
    <w:p w:rsidR="00281795" w:rsidRPr="0027496F" w:rsidRDefault="00281795" w:rsidP="005C7417">
      <w:pPr>
        <w:autoSpaceDE w:val="0"/>
        <w:autoSpaceDN w:val="0"/>
        <w:adjustRightInd w:val="0"/>
        <w:ind w:left="-142" w:firstLine="426"/>
        <w:rPr>
          <w:sz w:val="18"/>
          <w:szCs w:val="18"/>
        </w:rPr>
      </w:pPr>
      <w:r w:rsidRPr="0027496F">
        <w:rPr>
          <w:sz w:val="18"/>
          <w:szCs w:val="18"/>
        </w:rPr>
        <w:t>В случае подачи заявки представителем заявителя, предъявляется надлежащим образом заверенная доверенность.</w:t>
      </w:r>
    </w:p>
    <w:p w:rsidR="00281795" w:rsidRPr="0027496F" w:rsidRDefault="00281795" w:rsidP="005C7417">
      <w:pPr>
        <w:autoSpaceDE w:val="0"/>
        <w:autoSpaceDN w:val="0"/>
        <w:adjustRightInd w:val="0"/>
        <w:ind w:left="-142" w:firstLine="426"/>
        <w:rPr>
          <w:rFonts w:eastAsia="Calibri"/>
          <w:sz w:val="18"/>
          <w:szCs w:val="18"/>
        </w:rPr>
      </w:pPr>
      <w:r w:rsidRPr="0027496F">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81795" w:rsidRPr="0027496F" w:rsidRDefault="00281795" w:rsidP="005C7417">
      <w:pPr>
        <w:autoSpaceDE w:val="0"/>
        <w:autoSpaceDN w:val="0"/>
        <w:adjustRightInd w:val="0"/>
        <w:ind w:left="-142" w:firstLine="426"/>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ИНН 7610070227, КПП 761001001, ОГРН 1067610046570, ОКТМО 78715000, КБК 741 111 050 12 040 000 120. В платежном документе в назначении платежа указывается: «Задаток за аукцион. НДС не облагается». </w:t>
      </w:r>
    </w:p>
    <w:p w:rsidR="00281795" w:rsidRPr="0027496F" w:rsidRDefault="00281795" w:rsidP="005C7417">
      <w:pPr>
        <w:ind w:left="-142" w:firstLine="426"/>
        <w:jc w:val="both"/>
        <w:rPr>
          <w:rFonts w:eastAsia="Calibri"/>
          <w:sz w:val="18"/>
          <w:szCs w:val="18"/>
        </w:rPr>
      </w:pPr>
      <w:r w:rsidRPr="0027496F">
        <w:rPr>
          <w:rFonts w:eastAsia="Calibri"/>
          <w:sz w:val="18"/>
          <w:szCs w:val="18"/>
        </w:rPr>
        <w:t>Представление документов, подтверждающих внесение задатка, признается заключением соглашения о задатке.</w:t>
      </w:r>
    </w:p>
    <w:p w:rsidR="00281795" w:rsidRPr="0027496F" w:rsidRDefault="00281795" w:rsidP="005C7417">
      <w:pPr>
        <w:ind w:left="-142" w:firstLine="426"/>
        <w:jc w:val="both"/>
        <w:rPr>
          <w:sz w:val="18"/>
          <w:szCs w:val="18"/>
        </w:rPr>
      </w:pPr>
      <w:r w:rsidRPr="0027496F">
        <w:rPr>
          <w:sz w:val="18"/>
          <w:szCs w:val="18"/>
        </w:rPr>
        <w:t xml:space="preserve">Задаток должен поступить на счет Организатора </w:t>
      </w:r>
      <w:r w:rsidRPr="0027496F">
        <w:rPr>
          <w:rFonts w:eastAsia="Calibri"/>
          <w:sz w:val="18"/>
          <w:szCs w:val="18"/>
        </w:rPr>
        <w:t>на дату рассмотрения заявок на участие в аукционе</w:t>
      </w:r>
      <w:r w:rsidRPr="0027496F">
        <w:rPr>
          <w:sz w:val="18"/>
          <w:szCs w:val="18"/>
        </w:rPr>
        <w:t xml:space="preserve">, в противном случае заявитель не допускается к участию в аукционе. </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Один заявитель вправе подать только одну заявку на участие в аукционе.</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w:t>
      </w:r>
      <w:proofErr w:type="gramStart"/>
      <w:r w:rsidRPr="0027496F">
        <w:rPr>
          <w:rFonts w:eastAsia="Calibri"/>
          <w:sz w:val="18"/>
          <w:szCs w:val="18"/>
        </w:rPr>
        <w:t>,</w:t>
      </w:r>
      <w:proofErr w:type="gramEnd"/>
      <w:r w:rsidRPr="0027496F">
        <w:rPr>
          <w:rFonts w:eastAsia="Calibri"/>
          <w:sz w:val="18"/>
          <w:szCs w:val="18"/>
        </w:rPr>
        <w:t xml:space="preserve">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b/>
          <w:sz w:val="18"/>
          <w:szCs w:val="18"/>
        </w:rPr>
        <w:t>Заявитель не допускается к участию в аукционе в следующих случаях</w:t>
      </w:r>
      <w:r w:rsidRPr="0027496F">
        <w:rPr>
          <w:rFonts w:eastAsia="Calibri"/>
          <w:sz w:val="18"/>
          <w:szCs w:val="18"/>
        </w:rPr>
        <w:t>:</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1) непредставление необходимых для участия в аукционе документов или представление недостоверных сведений;</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 xml:space="preserve">2) </w:t>
      </w:r>
      <w:proofErr w:type="spellStart"/>
      <w:r w:rsidRPr="0027496F">
        <w:rPr>
          <w:rFonts w:eastAsia="Calibri"/>
          <w:sz w:val="18"/>
          <w:szCs w:val="18"/>
        </w:rPr>
        <w:t>непоступление</w:t>
      </w:r>
      <w:proofErr w:type="spellEnd"/>
      <w:r w:rsidRPr="0027496F">
        <w:rPr>
          <w:rFonts w:eastAsia="Calibri"/>
          <w:sz w:val="18"/>
          <w:szCs w:val="18"/>
        </w:rPr>
        <w:t xml:space="preserve"> задатка на дату рассмотрения заявок на участие в аукционе;</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81795" w:rsidRPr="0027496F" w:rsidRDefault="00281795" w:rsidP="005C7417">
      <w:pPr>
        <w:autoSpaceDE w:val="0"/>
        <w:autoSpaceDN w:val="0"/>
        <w:adjustRightInd w:val="0"/>
        <w:ind w:left="-142" w:firstLine="426"/>
        <w:jc w:val="both"/>
        <w:rPr>
          <w:rFonts w:eastAsia="Calibri"/>
          <w:sz w:val="18"/>
          <w:szCs w:val="18"/>
        </w:rPr>
      </w:pPr>
      <w:bookmarkStart w:id="23" w:name="Par16"/>
      <w:bookmarkEnd w:id="23"/>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rsidR="00281795" w:rsidRPr="0027496F" w:rsidRDefault="00281795" w:rsidP="005C7417">
      <w:pPr>
        <w:autoSpaceDE w:val="0"/>
        <w:autoSpaceDN w:val="0"/>
        <w:adjustRightInd w:val="0"/>
        <w:ind w:left="-142" w:firstLine="426"/>
        <w:jc w:val="both"/>
        <w:rPr>
          <w:rFonts w:eastAsia="Calibri"/>
          <w:sz w:val="18"/>
          <w:szCs w:val="18"/>
        </w:rPr>
      </w:pPr>
      <w:bookmarkStart w:id="24" w:name="Par20"/>
      <w:bookmarkEnd w:id="24"/>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аукцион признан несостоявшимся и только один заявитель признан участником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281795" w:rsidRPr="0027496F" w:rsidRDefault="00281795" w:rsidP="005C7417">
      <w:pPr>
        <w:autoSpaceDE w:val="0"/>
        <w:autoSpaceDN w:val="0"/>
        <w:adjustRightInd w:val="0"/>
        <w:ind w:left="-142" w:firstLine="426"/>
        <w:jc w:val="both"/>
        <w:rPr>
          <w:rFonts w:eastAsia="Calibri"/>
          <w:sz w:val="18"/>
          <w:szCs w:val="18"/>
        </w:rPr>
      </w:pPr>
      <w:bookmarkStart w:id="25" w:name="Par21"/>
      <w:bookmarkEnd w:id="25"/>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496F">
        <w:rPr>
          <w:rFonts w:eastAsia="Calibri"/>
          <w:sz w:val="18"/>
          <w:szCs w:val="18"/>
        </w:rPr>
        <w:t>ии ау</w:t>
      </w:r>
      <w:proofErr w:type="gramEnd"/>
      <w:r w:rsidRPr="0027496F">
        <w:rPr>
          <w:rFonts w:eastAsia="Calibri"/>
          <w:sz w:val="18"/>
          <w:szCs w:val="18"/>
        </w:rPr>
        <w:t xml:space="preserve">кциона условиям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81795" w:rsidRPr="0027496F" w:rsidRDefault="00281795" w:rsidP="005C7417">
      <w:pPr>
        <w:autoSpaceDE w:val="0"/>
        <w:autoSpaceDN w:val="0"/>
        <w:adjustRightInd w:val="0"/>
        <w:ind w:left="-142" w:firstLine="426"/>
        <w:jc w:val="both"/>
        <w:rPr>
          <w:sz w:val="18"/>
          <w:szCs w:val="18"/>
        </w:rPr>
      </w:pPr>
      <w:r w:rsidRPr="0027496F">
        <w:rPr>
          <w:rFonts w:eastAsia="Calibri"/>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281795" w:rsidRPr="0027496F" w:rsidRDefault="00281795" w:rsidP="005C7417">
      <w:pPr>
        <w:autoSpaceDE w:val="0"/>
        <w:autoSpaceDN w:val="0"/>
        <w:adjustRightInd w:val="0"/>
        <w:ind w:left="-142" w:firstLine="426"/>
        <w:jc w:val="both"/>
        <w:rPr>
          <w:sz w:val="18"/>
          <w:szCs w:val="18"/>
        </w:rPr>
      </w:pPr>
      <w:r w:rsidRPr="0027496F">
        <w:rPr>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81795" w:rsidRPr="0027496F" w:rsidRDefault="00281795" w:rsidP="005C7417">
      <w:pPr>
        <w:autoSpaceDE w:val="0"/>
        <w:autoSpaceDN w:val="0"/>
        <w:adjustRightInd w:val="0"/>
        <w:ind w:left="-142" w:firstLine="426"/>
        <w:jc w:val="both"/>
        <w:rPr>
          <w:sz w:val="18"/>
          <w:szCs w:val="18"/>
        </w:rPr>
      </w:pPr>
      <w:r w:rsidRPr="0027496F">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26" w:name="Par33"/>
      <w:bookmarkEnd w:id="26"/>
      <w:r w:rsidRPr="0027496F">
        <w:rPr>
          <w:rFonts w:eastAsia="Calibri"/>
          <w:sz w:val="18"/>
          <w:szCs w:val="18"/>
        </w:rPr>
        <w:t xml:space="preserve"> </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496F">
        <w:rPr>
          <w:rFonts w:eastAsia="Calibri"/>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496F">
        <w:rPr>
          <w:rFonts w:eastAsia="Calibri"/>
          <w:sz w:val="18"/>
          <w:szCs w:val="18"/>
        </w:rPr>
        <w:t xml:space="preserve"> Не допускается заключение договора </w:t>
      </w:r>
      <w:proofErr w:type="gramStart"/>
      <w:r w:rsidRPr="0027496F">
        <w:rPr>
          <w:rFonts w:eastAsia="Calibri"/>
          <w:sz w:val="18"/>
          <w:szCs w:val="18"/>
        </w:rPr>
        <w:t>ранее</w:t>
      </w:r>
      <w:proofErr w:type="gramEnd"/>
      <w:r w:rsidRPr="0027496F">
        <w:rPr>
          <w:rFonts w:eastAsia="Calibri"/>
          <w:sz w:val="18"/>
          <w:szCs w:val="18"/>
        </w:rPr>
        <w:t xml:space="preserve"> чем через десять дней со дня размещения информации о результатах аукциона на официальном сайте.</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Задаток, внесенный лицом, признанным победителем аукциона, засчитывается в счет оплаты за первый год ежегодной арендной платы.</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81795" w:rsidRPr="0027496F" w:rsidRDefault="00281795" w:rsidP="005C7417">
      <w:pPr>
        <w:autoSpaceDE w:val="0"/>
        <w:autoSpaceDN w:val="0"/>
        <w:adjustRightInd w:val="0"/>
        <w:ind w:left="-142" w:firstLine="426"/>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81795" w:rsidRPr="0027496F" w:rsidRDefault="00281795" w:rsidP="005C7417">
      <w:pPr>
        <w:ind w:left="-142" w:firstLine="426"/>
        <w:jc w:val="both"/>
        <w:rPr>
          <w:sz w:val="18"/>
          <w:szCs w:val="18"/>
        </w:rPr>
      </w:pPr>
      <w:bookmarkStart w:id="27" w:name="Par50"/>
      <w:bookmarkEnd w:id="27"/>
      <w:r w:rsidRPr="0027496F">
        <w:rPr>
          <w:sz w:val="18"/>
          <w:szCs w:val="18"/>
        </w:rPr>
        <w:t>К настоящему извещению прилагается:</w:t>
      </w:r>
    </w:p>
    <w:p w:rsidR="00281795" w:rsidRPr="0027496F" w:rsidRDefault="00281795" w:rsidP="005C7417">
      <w:pPr>
        <w:ind w:left="-142" w:firstLine="426"/>
        <w:jc w:val="both"/>
        <w:rPr>
          <w:sz w:val="18"/>
          <w:szCs w:val="18"/>
        </w:rPr>
      </w:pPr>
      <w:r w:rsidRPr="0027496F">
        <w:rPr>
          <w:sz w:val="18"/>
          <w:szCs w:val="18"/>
        </w:rPr>
        <w:t>Проект</w:t>
      </w:r>
      <w:r>
        <w:rPr>
          <w:sz w:val="18"/>
          <w:szCs w:val="18"/>
        </w:rPr>
        <w:t xml:space="preserve"> договора</w:t>
      </w:r>
      <w:r w:rsidRPr="0027496F">
        <w:rPr>
          <w:sz w:val="18"/>
          <w:szCs w:val="18"/>
        </w:rPr>
        <w:t xml:space="preserve"> аренды земельн</w:t>
      </w:r>
      <w:r>
        <w:rPr>
          <w:sz w:val="18"/>
          <w:szCs w:val="18"/>
        </w:rPr>
        <w:t>ого</w:t>
      </w:r>
      <w:r w:rsidRPr="0027496F">
        <w:rPr>
          <w:sz w:val="18"/>
          <w:szCs w:val="18"/>
        </w:rPr>
        <w:t xml:space="preserve"> участк</w:t>
      </w:r>
      <w:r>
        <w:rPr>
          <w:sz w:val="18"/>
          <w:szCs w:val="18"/>
        </w:rPr>
        <w:t>а</w:t>
      </w:r>
      <w:r w:rsidRPr="0027496F">
        <w:rPr>
          <w:sz w:val="18"/>
          <w:szCs w:val="18"/>
        </w:rPr>
        <w:t>;</w:t>
      </w:r>
    </w:p>
    <w:p w:rsidR="00281795" w:rsidRPr="0027496F" w:rsidRDefault="00281795" w:rsidP="005C7417">
      <w:pPr>
        <w:ind w:left="-142" w:firstLine="426"/>
        <w:jc w:val="both"/>
        <w:rPr>
          <w:sz w:val="18"/>
          <w:szCs w:val="18"/>
        </w:rPr>
      </w:pPr>
      <w:r w:rsidRPr="0027496F">
        <w:rPr>
          <w:sz w:val="18"/>
          <w:szCs w:val="18"/>
        </w:rPr>
        <w:t>Форма заявки на участие в аукционе.</w:t>
      </w:r>
    </w:p>
    <w:p w:rsidR="00281795" w:rsidRPr="00A07874" w:rsidRDefault="00281795" w:rsidP="00281795">
      <w:pPr>
        <w:jc w:val="center"/>
        <w:rPr>
          <w:sz w:val="18"/>
          <w:szCs w:val="18"/>
          <w:lang w:val="x-none"/>
        </w:rPr>
      </w:pPr>
      <w:r w:rsidRPr="00A07874">
        <w:rPr>
          <w:sz w:val="18"/>
          <w:szCs w:val="18"/>
        </w:rPr>
        <w:t>М</w:t>
      </w:r>
      <w:proofErr w:type="spellStart"/>
      <w:r w:rsidRPr="00A07874">
        <w:rPr>
          <w:sz w:val="18"/>
          <w:szCs w:val="18"/>
          <w:lang w:val="x-none"/>
        </w:rPr>
        <w:t>есто</w:t>
      </w:r>
      <w:proofErr w:type="spellEnd"/>
      <w:r w:rsidRPr="00A07874">
        <w:rPr>
          <w:sz w:val="18"/>
          <w:szCs w:val="18"/>
          <w:lang w:val="x-none"/>
        </w:rPr>
        <w:t>, дата и время начала приема заявок:</w:t>
      </w:r>
    </w:p>
    <w:p w:rsidR="00281795" w:rsidRDefault="00281795" w:rsidP="00281795">
      <w:pPr>
        <w:ind w:firstLine="708"/>
        <w:jc w:val="center"/>
        <w:rPr>
          <w:b/>
          <w:bCs/>
          <w:sz w:val="18"/>
          <w:szCs w:val="18"/>
        </w:rPr>
      </w:pPr>
      <w:r w:rsidRPr="00A07874">
        <w:rPr>
          <w:b/>
          <w:bCs/>
          <w:sz w:val="18"/>
          <w:szCs w:val="18"/>
          <w:lang w:val="x-none"/>
        </w:rPr>
        <w:t xml:space="preserve">Ярославская область, г. Рыбинск, Крестовая ул., д. 77, </w:t>
      </w:r>
      <w:proofErr w:type="spellStart"/>
      <w:r w:rsidRPr="00A07874">
        <w:rPr>
          <w:b/>
          <w:bCs/>
          <w:sz w:val="18"/>
          <w:szCs w:val="18"/>
          <w:lang w:val="x-none"/>
        </w:rPr>
        <w:t>каб</w:t>
      </w:r>
      <w:proofErr w:type="spellEnd"/>
      <w:r w:rsidRPr="00A07874">
        <w:rPr>
          <w:b/>
          <w:bCs/>
          <w:sz w:val="18"/>
          <w:szCs w:val="18"/>
          <w:lang w:val="x-none"/>
        </w:rPr>
        <w:t>. 15</w:t>
      </w:r>
      <w:r w:rsidRPr="00A07874">
        <w:rPr>
          <w:b/>
          <w:bCs/>
          <w:sz w:val="18"/>
          <w:szCs w:val="18"/>
        </w:rPr>
        <w:t>,</w:t>
      </w:r>
      <w:r w:rsidRPr="00A07874">
        <w:rPr>
          <w:b/>
          <w:bCs/>
          <w:sz w:val="18"/>
          <w:szCs w:val="18"/>
          <w:lang w:val="x-none"/>
        </w:rPr>
        <w:t xml:space="preserve">  </w:t>
      </w:r>
    </w:p>
    <w:p w:rsidR="00281795" w:rsidRPr="00A07874" w:rsidRDefault="00281795" w:rsidP="00281795">
      <w:pPr>
        <w:ind w:firstLine="708"/>
        <w:jc w:val="center"/>
        <w:rPr>
          <w:b/>
          <w:bCs/>
          <w:sz w:val="18"/>
          <w:szCs w:val="18"/>
          <w:lang w:val="x-none"/>
        </w:rPr>
      </w:pPr>
      <w:r>
        <w:rPr>
          <w:b/>
          <w:bCs/>
          <w:sz w:val="18"/>
          <w:szCs w:val="18"/>
        </w:rPr>
        <w:t>1</w:t>
      </w:r>
      <w:r w:rsidR="001A1639">
        <w:rPr>
          <w:b/>
          <w:bCs/>
          <w:sz w:val="18"/>
          <w:szCs w:val="18"/>
        </w:rPr>
        <w:t>7</w:t>
      </w:r>
      <w:r>
        <w:rPr>
          <w:b/>
          <w:bCs/>
          <w:sz w:val="18"/>
          <w:szCs w:val="18"/>
        </w:rPr>
        <w:t xml:space="preserve"> июля</w:t>
      </w:r>
      <w:r w:rsidRPr="00A07874">
        <w:rPr>
          <w:b/>
          <w:bCs/>
          <w:sz w:val="18"/>
          <w:szCs w:val="18"/>
        </w:rPr>
        <w:t xml:space="preserve"> </w:t>
      </w:r>
      <w:r w:rsidRPr="00A07874">
        <w:rPr>
          <w:b/>
          <w:bCs/>
          <w:sz w:val="18"/>
          <w:szCs w:val="18"/>
          <w:lang w:val="x-none"/>
        </w:rPr>
        <w:t xml:space="preserve"> 201</w:t>
      </w:r>
      <w:r>
        <w:rPr>
          <w:b/>
          <w:bCs/>
          <w:sz w:val="18"/>
          <w:szCs w:val="18"/>
        </w:rPr>
        <w:t>7</w:t>
      </w:r>
      <w:r w:rsidRPr="00A07874">
        <w:rPr>
          <w:b/>
          <w:bCs/>
          <w:sz w:val="18"/>
          <w:szCs w:val="18"/>
          <w:lang w:val="x-none"/>
        </w:rPr>
        <w:t xml:space="preserve"> г. с 8-00 час.</w:t>
      </w:r>
    </w:p>
    <w:p w:rsidR="00281795" w:rsidRPr="00A07874" w:rsidRDefault="00281795" w:rsidP="00281795">
      <w:pPr>
        <w:ind w:firstLine="708"/>
        <w:jc w:val="center"/>
        <w:rPr>
          <w:sz w:val="18"/>
          <w:szCs w:val="18"/>
          <w:lang w:val="x-none"/>
        </w:rPr>
      </w:pPr>
      <w:r w:rsidRPr="00A07874">
        <w:rPr>
          <w:sz w:val="18"/>
          <w:szCs w:val="18"/>
          <w:lang w:val="x-none"/>
        </w:rPr>
        <w:t>Место, дата и время окончания приема заявок:</w:t>
      </w:r>
    </w:p>
    <w:p w:rsidR="00281795" w:rsidRDefault="00281795" w:rsidP="00281795">
      <w:pPr>
        <w:ind w:firstLine="708"/>
        <w:jc w:val="center"/>
        <w:rPr>
          <w:b/>
          <w:bCs/>
          <w:sz w:val="18"/>
          <w:szCs w:val="18"/>
        </w:rPr>
      </w:pPr>
      <w:r w:rsidRPr="00A07874">
        <w:rPr>
          <w:b/>
          <w:bCs/>
          <w:sz w:val="18"/>
          <w:szCs w:val="18"/>
          <w:lang w:val="x-none"/>
        </w:rPr>
        <w:t xml:space="preserve">Ярославская область, г. Рыбинск, Крестовая ул., д. 77, </w:t>
      </w:r>
      <w:proofErr w:type="spellStart"/>
      <w:r w:rsidRPr="00A07874">
        <w:rPr>
          <w:b/>
          <w:bCs/>
          <w:sz w:val="18"/>
          <w:szCs w:val="18"/>
          <w:lang w:val="x-none"/>
        </w:rPr>
        <w:t>каб</w:t>
      </w:r>
      <w:proofErr w:type="spellEnd"/>
      <w:r w:rsidRPr="00A07874">
        <w:rPr>
          <w:b/>
          <w:bCs/>
          <w:sz w:val="18"/>
          <w:szCs w:val="18"/>
          <w:lang w:val="x-none"/>
        </w:rPr>
        <w:t>. 15</w:t>
      </w:r>
      <w:r w:rsidRPr="00A07874">
        <w:rPr>
          <w:b/>
          <w:bCs/>
          <w:sz w:val="18"/>
          <w:szCs w:val="18"/>
        </w:rPr>
        <w:t>,</w:t>
      </w:r>
      <w:r w:rsidRPr="00A07874">
        <w:rPr>
          <w:b/>
          <w:bCs/>
          <w:sz w:val="18"/>
          <w:szCs w:val="18"/>
          <w:lang w:val="x-none"/>
        </w:rPr>
        <w:t xml:space="preserve">    </w:t>
      </w:r>
    </w:p>
    <w:p w:rsidR="00281795" w:rsidRPr="00A07874" w:rsidRDefault="0032017B" w:rsidP="00281795">
      <w:pPr>
        <w:ind w:firstLine="708"/>
        <w:jc w:val="center"/>
        <w:rPr>
          <w:b/>
          <w:bCs/>
          <w:sz w:val="18"/>
          <w:szCs w:val="18"/>
          <w:lang w:val="x-none"/>
        </w:rPr>
      </w:pPr>
      <w:r>
        <w:rPr>
          <w:b/>
          <w:bCs/>
          <w:sz w:val="18"/>
          <w:szCs w:val="18"/>
        </w:rPr>
        <w:t>09</w:t>
      </w:r>
      <w:r w:rsidR="00281795">
        <w:rPr>
          <w:b/>
          <w:bCs/>
          <w:sz w:val="18"/>
          <w:szCs w:val="18"/>
        </w:rPr>
        <w:t xml:space="preserve">  августа</w:t>
      </w:r>
      <w:r w:rsidR="00281795" w:rsidRPr="00A07874">
        <w:rPr>
          <w:b/>
          <w:bCs/>
          <w:sz w:val="18"/>
          <w:szCs w:val="18"/>
        </w:rPr>
        <w:t xml:space="preserve"> </w:t>
      </w:r>
      <w:r w:rsidR="00281795" w:rsidRPr="00A07874">
        <w:rPr>
          <w:b/>
          <w:bCs/>
          <w:sz w:val="18"/>
          <w:szCs w:val="18"/>
          <w:lang w:val="x-none"/>
        </w:rPr>
        <w:t xml:space="preserve"> 201</w:t>
      </w:r>
      <w:r w:rsidR="00281795">
        <w:rPr>
          <w:b/>
          <w:bCs/>
          <w:sz w:val="18"/>
          <w:szCs w:val="18"/>
        </w:rPr>
        <w:t>7</w:t>
      </w:r>
      <w:r w:rsidR="00281795">
        <w:rPr>
          <w:b/>
          <w:bCs/>
          <w:sz w:val="18"/>
          <w:szCs w:val="18"/>
          <w:lang w:val="x-none"/>
        </w:rPr>
        <w:t xml:space="preserve"> г. в 1</w:t>
      </w:r>
      <w:r w:rsidR="00281795">
        <w:rPr>
          <w:b/>
          <w:bCs/>
          <w:sz w:val="18"/>
          <w:szCs w:val="18"/>
        </w:rPr>
        <w:t>6</w:t>
      </w:r>
      <w:r w:rsidR="00281795" w:rsidRPr="00A07874">
        <w:rPr>
          <w:b/>
          <w:bCs/>
          <w:sz w:val="18"/>
          <w:szCs w:val="18"/>
          <w:lang w:val="x-none"/>
        </w:rPr>
        <w:t>-00 час.</w:t>
      </w:r>
    </w:p>
    <w:p w:rsidR="00281795" w:rsidRPr="00A07874" w:rsidRDefault="00281795" w:rsidP="00281795">
      <w:pPr>
        <w:ind w:firstLine="708"/>
        <w:jc w:val="center"/>
        <w:rPr>
          <w:sz w:val="18"/>
          <w:szCs w:val="18"/>
          <w:lang w:val="x-none"/>
        </w:rPr>
      </w:pPr>
      <w:r w:rsidRPr="00A07874">
        <w:rPr>
          <w:sz w:val="18"/>
          <w:szCs w:val="18"/>
        </w:rPr>
        <w:t>Место и д</w:t>
      </w:r>
      <w:proofErr w:type="spellStart"/>
      <w:r w:rsidRPr="00A07874">
        <w:rPr>
          <w:sz w:val="18"/>
          <w:szCs w:val="18"/>
          <w:lang w:val="x-none"/>
        </w:rPr>
        <w:t>ата</w:t>
      </w:r>
      <w:proofErr w:type="spellEnd"/>
      <w:r w:rsidRPr="00A07874">
        <w:rPr>
          <w:sz w:val="18"/>
          <w:szCs w:val="18"/>
        </w:rPr>
        <w:t xml:space="preserve"> рассмотрения заявок</w:t>
      </w:r>
      <w:r w:rsidRPr="00A07874">
        <w:rPr>
          <w:sz w:val="18"/>
          <w:szCs w:val="18"/>
          <w:lang w:val="x-none"/>
        </w:rPr>
        <w:t>:</w:t>
      </w:r>
    </w:p>
    <w:p w:rsidR="00281795" w:rsidRDefault="00281795" w:rsidP="00281795">
      <w:pPr>
        <w:ind w:firstLine="708"/>
        <w:jc w:val="center"/>
        <w:rPr>
          <w:b/>
          <w:bCs/>
          <w:sz w:val="18"/>
          <w:szCs w:val="18"/>
        </w:rPr>
      </w:pPr>
      <w:r w:rsidRPr="00A07874">
        <w:rPr>
          <w:b/>
          <w:bCs/>
          <w:sz w:val="18"/>
          <w:szCs w:val="18"/>
          <w:lang w:val="x-none"/>
        </w:rPr>
        <w:t xml:space="preserve">Ярославская область, г. Рыбинск, Крестовая ул., д. 77, </w:t>
      </w:r>
      <w:proofErr w:type="spellStart"/>
      <w:r w:rsidRPr="00A07874">
        <w:rPr>
          <w:b/>
          <w:bCs/>
          <w:sz w:val="18"/>
          <w:szCs w:val="18"/>
          <w:lang w:val="x-none"/>
        </w:rPr>
        <w:t>каб</w:t>
      </w:r>
      <w:proofErr w:type="spellEnd"/>
      <w:r w:rsidRPr="00A07874">
        <w:rPr>
          <w:b/>
          <w:bCs/>
          <w:sz w:val="18"/>
          <w:szCs w:val="18"/>
          <w:lang w:val="x-none"/>
        </w:rPr>
        <w:t>. 15</w:t>
      </w:r>
      <w:r w:rsidRPr="00A07874">
        <w:rPr>
          <w:b/>
          <w:bCs/>
          <w:sz w:val="18"/>
          <w:szCs w:val="18"/>
        </w:rPr>
        <w:t>,</w:t>
      </w:r>
      <w:r w:rsidRPr="00A07874">
        <w:rPr>
          <w:b/>
          <w:bCs/>
          <w:sz w:val="18"/>
          <w:szCs w:val="18"/>
          <w:lang w:val="x-none"/>
        </w:rPr>
        <w:t xml:space="preserve"> </w:t>
      </w:r>
    </w:p>
    <w:p w:rsidR="00281795" w:rsidRPr="00A07874" w:rsidRDefault="001A1639" w:rsidP="00281795">
      <w:pPr>
        <w:ind w:firstLine="708"/>
        <w:jc w:val="center"/>
        <w:rPr>
          <w:b/>
          <w:bCs/>
          <w:sz w:val="18"/>
          <w:szCs w:val="18"/>
        </w:rPr>
      </w:pPr>
      <w:r>
        <w:rPr>
          <w:b/>
          <w:bCs/>
          <w:sz w:val="18"/>
          <w:szCs w:val="18"/>
        </w:rPr>
        <w:t>1</w:t>
      </w:r>
      <w:r w:rsidR="0032017B">
        <w:rPr>
          <w:b/>
          <w:bCs/>
          <w:sz w:val="18"/>
          <w:szCs w:val="18"/>
        </w:rPr>
        <w:t>0</w:t>
      </w:r>
      <w:r w:rsidR="00281795">
        <w:rPr>
          <w:b/>
          <w:bCs/>
          <w:sz w:val="18"/>
          <w:szCs w:val="18"/>
        </w:rPr>
        <w:t xml:space="preserve"> августа</w:t>
      </w:r>
      <w:r w:rsidR="00281795" w:rsidRPr="00A07874">
        <w:rPr>
          <w:b/>
          <w:bCs/>
          <w:sz w:val="18"/>
          <w:szCs w:val="18"/>
        </w:rPr>
        <w:t xml:space="preserve"> </w:t>
      </w:r>
      <w:r w:rsidR="00281795" w:rsidRPr="00A07874">
        <w:rPr>
          <w:b/>
          <w:bCs/>
          <w:sz w:val="18"/>
          <w:szCs w:val="18"/>
          <w:lang w:val="x-none"/>
        </w:rPr>
        <w:t xml:space="preserve"> 201</w:t>
      </w:r>
      <w:r w:rsidR="00281795">
        <w:rPr>
          <w:b/>
          <w:bCs/>
          <w:sz w:val="18"/>
          <w:szCs w:val="18"/>
        </w:rPr>
        <w:t>7</w:t>
      </w:r>
      <w:r w:rsidR="00281795" w:rsidRPr="00A07874">
        <w:rPr>
          <w:b/>
          <w:bCs/>
          <w:sz w:val="18"/>
          <w:szCs w:val="18"/>
          <w:lang w:val="x-none"/>
        </w:rPr>
        <w:t xml:space="preserve"> г.</w:t>
      </w:r>
    </w:p>
    <w:p w:rsidR="00281795" w:rsidRPr="00A07874" w:rsidRDefault="00281795" w:rsidP="00281795">
      <w:pPr>
        <w:ind w:firstLine="708"/>
        <w:jc w:val="center"/>
        <w:rPr>
          <w:bCs/>
          <w:sz w:val="18"/>
          <w:szCs w:val="18"/>
        </w:rPr>
      </w:pPr>
      <w:r w:rsidRPr="00A07874">
        <w:rPr>
          <w:bCs/>
          <w:sz w:val="18"/>
          <w:szCs w:val="18"/>
        </w:rPr>
        <w:t>Место, дата и время проведения аукциона:</w:t>
      </w:r>
    </w:p>
    <w:p w:rsidR="00281795" w:rsidRPr="00A07874" w:rsidRDefault="00281795" w:rsidP="00281795">
      <w:pPr>
        <w:ind w:firstLine="708"/>
        <w:jc w:val="center"/>
        <w:rPr>
          <w:b/>
          <w:bCs/>
          <w:sz w:val="18"/>
          <w:szCs w:val="18"/>
        </w:rPr>
      </w:pPr>
      <w:r w:rsidRPr="00A07874">
        <w:rPr>
          <w:b/>
          <w:bCs/>
          <w:sz w:val="18"/>
          <w:szCs w:val="18"/>
          <w:lang w:val="x-none"/>
        </w:rPr>
        <w:t xml:space="preserve">Ярославская область, г. Рыбинск, Крестовая ул., д. 77, </w:t>
      </w:r>
      <w:proofErr w:type="spellStart"/>
      <w:r w:rsidRPr="00A07874">
        <w:rPr>
          <w:b/>
          <w:bCs/>
          <w:sz w:val="18"/>
          <w:szCs w:val="18"/>
          <w:lang w:val="x-none"/>
        </w:rPr>
        <w:t>каб</w:t>
      </w:r>
      <w:proofErr w:type="spellEnd"/>
      <w:r w:rsidRPr="00A07874">
        <w:rPr>
          <w:b/>
          <w:bCs/>
          <w:sz w:val="18"/>
          <w:szCs w:val="18"/>
          <w:lang w:val="x-none"/>
        </w:rPr>
        <w:t xml:space="preserve">. </w:t>
      </w:r>
      <w:r w:rsidRPr="00A07874">
        <w:rPr>
          <w:b/>
          <w:bCs/>
          <w:sz w:val="18"/>
          <w:szCs w:val="18"/>
        </w:rPr>
        <w:t>1,</w:t>
      </w:r>
      <w:r w:rsidRPr="00A07874">
        <w:rPr>
          <w:b/>
          <w:bCs/>
          <w:sz w:val="18"/>
          <w:szCs w:val="18"/>
          <w:lang w:val="x-none"/>
        </w:rPr>
        <w:t xml:space="preserve">  </w:t>
      </w:r>
    </w:p>
    <w:p w:rsidR="00281795" w:rsidRPr="00A07874" w:rsidRDefault="00281795" w:rsidP="00281795">
      <w:pPr>
        <w:ind w:firstLine="708"/>
        <w:jc w:val="center"/>
        <w:rPr>
          <w:b/>
          <w:bCs/>
          <w:sz w:val="18"/>
          <w:szCs w:val="18"/>
        </w:rPr>
      </w:pPr>
      <w:r w:rsidRPr="00A07874">
        <w:rPr>
          <w:b/>
          <w:bCs/>
          <w:sz w:val="18"/>
          <w:szCs w:val="18"/>
          <w:lang w:val="x-none"/>
        </w:rPr>
        <w:t xml:space="preserve"> </w:t>
      </w:r>
      <w:r w:rsidR="0032017B">
        <w:rPr>
          <w:b/>
          <w:bCs/>
          <w:sz w:val="18"/>
          <w:szCs w:val="18"/>
        </w:rPr>
        <w:t>14</w:t>
      </w:r>
      <w:r>
        <w:rPr>
          <w:b/>
          <w:bCs/>
          <w:sz w:val="18"/>
          <w:szCs w:val="18"/>
        </w:rPr>
        <w:t xml:space="preserve"> августа</w:t>
      </w:r>
      <w:r w:rsidRPr="00A07874">
        <w:rPr>
          <w:b/>
          <w:bCs/>
          <w:sz w:val="18"/>
          <w:szCs w:val="18"/>
        </w:rPr>
        <w:t xml:space="preserve"> </w:t>
      </w:r>
      <w:r w:rsidRPr="00A07874">
        <w:rPr>
          <w:b/>
          <w:bCs/>
          <w:sz w:val="18"/>
          <w:szCs w:val="18"/>
          <w:lang w:val="x-none"/>
        </w:rPr>
        <w:t xml:space="preserve"> 201</w:t>
      </w:r>
      <w:r>
        <w:rPr>
          <w:b/>
          <w:bCs/>
          <w:sz w:val="18"/>
          <w:szCs w:val="18"/>
        </w:rPr>
        <w:t>7</w:t>
      </w:r>
      <w:r w:rsidRPr="00A07874">
        <w:rPr>
          <w:b/>
          <w:bCs/>
          <w:sz w:val="18"/>
          <w:szCs w:val="18"/>
          <w:lang w:val="x-none"/>
        </w:rPr>
        <w:t xml:space="preserve"> г.</w:t>
      </w:r>
      <w:r w:rsidRPr="00A07874">
        <w:rPr>
          <w:b/>
          <w:bCs/>
          <w:sz w:val="18"/>
          <w:szCs w:val="18"/>
        </w:rPr>
        <w:t xml:space="preserve"> в </w:t>
      </w:r>
      <w:r>
        <w:rPr>
          <w:b/>
          <w:bCs/>
          <w:sz w:val="18"/>
          <w:szCs w:val="18"/>
        </w:rPr>
        <w:t>11</w:t>
      </w:r>
      <w:r w:rsidRPr="00A07874">
        <w:rPr>
          <w:b/>
          <w:bCs/>
          <w:sz w:val="18"/>
          <w:szCs w:val="18"/>
        </w:rPr>
        <w:t>:00</w:t>
      </w:r>
    </w:p>
    <w:p w:rsidR="00281795" w:rsidRPr="00A07874" w:rsidRDefault="00281795" w:rsidP="00281795">
      <w:pPr>
        <w:ind w:firstLine="708"/>
        <w:jc w:val="center"/>
        <w:rPr>
          <w:sz w:val="18"/>
          <w:szCs w:val="18"/>
          <w:lang w:val="x-none"/>
        </w:rPr>
      </w:pPr>
      <w:r w:rsidRPr="00A07874">
        <w:rPr>
          <w:sz w:val="18"/>
          <w:szCs w:val="18"/>
          <w:lang w:val="x-none"/>
        </w:rPr>
        <w:t xml:space="preserve">Информационное сообщение о проведении аукциона опубликовано на официальном сайте Российской Федерации </w:t>
      </w:r>
    </w:p>
    <w:p w:rsidR="00281795" w:rsidRPr="00A07874" w:rsidRDefault="00281795" w:rsidP="00281795">
      <w:pPr>
        <w:ind w:firstLine="708"/>
        <w:jc w:val="center"/>
        <w:rPr>
          <w:sz w:val="18"/>
          <w:szCs w:val="18"/>
          <w:u w:val="single"/>
        </w:rPr>
      </w:pPr>
      <w:r w:rsidRPr="00A07874">
        <w:rPr>
          <w:sz w:val="18"/>
          <w:szCs w:val="18"/>
          <w:lang w:val="x-none"/>
        </w:rPr>
        <w:t>в сети Интернет для размещения информации о проведении торгов</w:t>
      </w:r>
      <w:r w:rsidRPr="00A07874">
        <w:rPr>
          <w:b/>
          <w:sz w:val="18"/>
          <w:szCs w:val="18"/>
          <w:lang w:val="x-none"/>
        </w:rPr>
        <w:t xml:space="preserve">: </w:t>
      </w:r>
      <w:hyperlink r:id="rId5" w:history="1">
        <w:r w:rsidRPr="00A07874">
          <w:rPr>
            <w:rStyle w:val="a3"/>
            <w:sz w:val="18"/>
            <w:szCs w:val="18"/>
            <w:lang w:val="x-none"/>
          </w:rPr>
          <w:t>www.torgi.gov.ru</w:t>
        </w:r>
      </w:hyperlink>
      <w:r w:rsidRPr="00A07874">
        <w:rPr>
          <w:sz w:val="18"/>
          <w:szCs w:val="18"/>
          <w:u w:val="single"/>
        </w:rPr>
        <w:t xml:space="preserve">, </w:t>
      </w:r>
    </w:p>
    <w:p w:rsidR="00281795" w:rsidRPr="00A07874" w:rsidRDefault="00281795" w:rsidP="00281795">
      <w:pPr>
        <w:ind w:firstLine="708"/>
        <w:jc w:val="center"/>
        <w:rPr>
          <w:sz w:val="18"/>
          <w:szCs w:val="18"/>
          <w:u w:val="single"/>
        </w:rPr>
      </w:pPr>
      <w:r w:rsidRPr="00A07874">
        <w:rPr>
          <w:sz w:val="18"/>
          <w:szCs w:val="18"/>
        </w:rPr>
        <w:t>на сайте Администрации городского округа город Рыбинск</w:t>
      </w:r>
      <w:r w:rsidRPr="00A07874">
        <w:rPr>
          <w:sz w:val="18"/>
          <w:szCs w:val="18"/>
          <w:lang w:val="x-none"/>
        </w:rPr>
        <w:t xml:space="preserve"> </w:t>
      </w:r>
      <w:hyperlink r:id="rId6" w:history="1">
        <w:r w:rsidRPr="00A07874">
          <w:rPr>
            <w:rStyle w:val="a3"/>
            <w:sz w:val="18"/>
            <w:szCs w:val="18"/>
            <w:lang w:val="en-US"/>
          </w:rPr>
          <w:t>www</w:t>
        </w:r>
        <w:r w:rsidRPr="00A07874">
          <w:rPr>
            <w:rStyle w:val="a3"/>
            <w:sz w:val="18"/>
            <w:szCs w:val="18"/>
          </w:rPr>
          <w:t>.</w:t>
        </w:r>
        <w:r w:rsidRPr="00A07874">
          <w:rPr>
            <w:rStyle w:val="a3"/>
            <w:sz w:val="18"/>
            <w:szCs w:val="18"/>
            <w:lang w:val="x-none"/>
          </w:rPr>
          <w:t>rybinsk.ru</w:t>
        </w:r>
      </w:hyperlink>
      <w:r w:rsidRPr="00A07874">
        <w:rPr>
          <w:sz w:val="18"/>
          <w:szCs w:val="18"/>
        </w:rPr>
        <w:t xml:space="preserve">, и на сайте Организатора аукциона </w:t>
      </w:r>
      <w:hyperlink r:id="rId7" w:history="1">
        <w:r w:rsidRPr="00A07874">
          <w:rPr>
            <w:color w:val="0000FF"/>
            <w:sz w:val="18"/>
            <w:szCs w:val="18"/>
            <w:u w:val="single"/>
            <w:lang w:val="en-US"/>
          </w:rPr>
          <w:t>www</w:t>
        </w:r>
        <w:r w:rsidRPr="00A07874">
          <w:rPr>
            <w:color w:val="0000FF"/>
            <w:sz w:val="18"/>
            <w:szCs w:val="18"/>
            <w:u w:val="single"/>
            <w:lang w:val="x-none"/>
          </w:rPr>
          <w:t>.</w:t>
        </w:r>
        <w:proofErr w:type="spellStart"/>
        <w:r w:rsidRPr="00A07874">
          <w:rPr>
            <w:color w:val="0000FF"/>
            <w:sz w:val="18"/>
            <w:szCs w:val="18"/>
            <w:u w:val="single"/>
            <w:lang w:val="en-US"/>
          </w:rPr>
          <w:t>torgi</w:t>
        </w:r>
        <w:proofErr w:type="spellEnd"/>
        <w:r w:rsidRPr="00A07874">
          <w:rPr>
            <w:color w:val="0000FF"/>
            <w:sz w:val="18"/>
            <w:szCs w:val="18"/>
            <w:u w:val="single"/>
            <w:lang w:val="x-none"/>
          </w:rPr>
          <w:t>-</w:t>
        </w:r>
        <w:proofErr w:type="spellStart"/>
        <w:r w:rsidRPr="00A07874">
          <w:rPr>
            <w:color w:val="0000FF"/>
            <w:sz w:val="18"/>
            <w:szCs w:val="18"/>
            <w:u w:val="single"/>
            <w:lang w:val="en-US"/>
          </w:rPr>
          <w:t>rybinsk</w:t>
        </w:r>
        <w:proofErr w:type="spellEnd"/>
        <w:r w:rsidRPr="00A07874">
          <w:rPr>
            <w:color w:val="0000FF"/>
            <w:sz w:val="18"/>
            <w:szCs w:val="18"/>
            <w:u w:val="single"/>
            <w:lang w:val="x-none"/>
          </w:rPr>
          <w:t>.</w:t>
        </w:r>
        <w:proofErr w:type="spellStart"/>
        <w:r w:rsidRPr="00A07874">
          <w:rPr>
            <w:color w:val="0000FF"/>
            <w:sz w:val="18"/>
            <w:szCs w:val="18"/>
            <w:u w:val="single"/>
            <w:lang w:val="en-US"/>
          </w:rPr>
          <w:t>ru</w:t>
        </w:r>
        <w:proofErr w:type="spellEnd"/>
      </w:hyperlink>
      <w:r w:rsidRPr="00A07874">
        <w:rPr>
          <w:sz w:val="18"/>
          <w:szCs w:val="18"/>
          <w:lang w:val="x-none"/>
        </w:rPr>
        <w:t>.</w:t>
      </w:r>
    </w:p>
    <w:p w:rsidR="00281795" w:rsidRPr="00A07874" w:rsidRDefault="00281795" w:rsidP="00281795">
      <w:pPr>
        <w:jc w:val="center"/>
        <w:rPr>
          <w:sz w:val="18"/>
          <w:szCs w:val="18"/>
        </w:rPr>
      </w:pPr>
      <w:r w:rsidRPr="00A07874">
        <w:rPr>
          <w:sz w:val="18"/>
          <w:szCs w:val="18"/>
          <w:lang w:val="x-none"/>
        </w:rPr>
        <w:lastRenderedPageBreak/>
        <w:t>Ознакомиться с информацией о проведении аукциона, документацией на земельные участки,</w:t>
      </w:r>
      <w:r w:rsidRPr="00A07874">
        <w:rPr>
          <w:bCs/>
          <w:sz w:val="18"/>
          <w:szCs w:val="18"/>
          <w:lang w:val="x-none"/>
        </w:rPr>
        <w:t xml:space="preserve"> типов</w:t>
      </w:r>
      <w:r w:rsidRPr="00A07874">
        <w:rPr>
          <w:bCs/>
          <w:sz w:val="18"/>
          <w:szCs w:val="18"/>
        </w:rPr>
        <w:t>ой</w:t>
      </w:r>
      <w:r w:rsidRPr="00A07874">
        <w:rPr>
          <w:bCs/>
          <w:sz w:val="18"/>
          <w:szCs w:val="18"/>
          <w:lang w:val="x-none"/>
        </w:rPr>
        <w:t xml:space="preserve"> форм</w:t>
      </w:r>
      <w:r w:rsidRPr="00A07874">
        <w:rPr>
          <w:bCs/>
          <w:sz w:val="18"/>
          <w:szCs w:val="18"/>
        </w:rPr>
        <w:t>ой</w:t>
      </w:r>
      <w:r w:rsidRPr="00A07874">
        <w:rPr>
          <w:bCs/>
          <w:sz w:val="18"/>
          <w:szCs w:val="18"/>
          <w:lang w:val="x-none"/>
        </w:rPr>
        <w:t xml:space="preserve"> заявк</w:t>
      </w:r>
      <w:r>
        <w:rPr>
          <w:bCs/>
          <w:sz w:val="18"/>
          <w:szCs w:val="18"/>
          <w:lang w:val="x-none"/>
        </w:rPr>
        <w:t>и на участие в аукционе, проект</w:t>
      </w:r>
      <w:r>
        <w:rPr>
          <w:bCs/>
          <w:sz w:val="18"/>
          <w:szCs w:val="18"/>
        </w:rPr>
        <w:t>ами</w:t>
      </w:r>
      <w:r>
        <w:rPr>
          <w:bCs/>
          <w:sz w:val="18"/>
          <w:szCs w:val="18"/>
          <w:lang w:val="x-none"/>
        </w:rPr>
        <w:t xml:space="preserve"> договор</w:t>
      </w:r>
      <w:r>
        <w:rPr>
          <w:bCs/>
          <w:sz w:val="18"/>
          <w:szCs w:val="18"/>
        </w:rPr>
        <w:t>ов</w:t>
      </w:r>
      <w:r>
        <w:rPr>
          <w:bCs/>
          <w:sz w:val="18"/>
          <w:szCs w:val="18"/>
          <w:lang w:val="x-none"/>
        </w:rPr>
        <w:t xml:space="preserve"> аренды земельн</w:t>
      </w:r>
      <w:r>
        <w:rPr>
          <w:bCs/>
          <w:sz w:val="18"/>
          <w:szCs w:val="18"/>
        </w:rPr>
        <w:t>ых</w:t>
      </w:r>
      <w:r>
        <w:rPr>
          <w:bCs/>
          <w:sz w:val="18"/>
          <w:szCs w:val="18"/>
          <w:lang w:val="x-none"/>
        </w:rPr>
        <w:t xml:space="preserve"> участк</w:t>
      </w:r>
      <w:r>
        <w:rPr>
          <w:bCs/>
          <w:sz w:val="18"/>
          <w:szCs w:val="18"/>
        </w:rPr>
        <w:t>ов</w:t>
      </w:r>
      <w:r w:rsidRPr="00A07874">
        <w:rPr>
          <w:bCs/>
          <w:sz w:val="18"/>
          <w:szCs w:val="18"/>
        </w:rPr>
        <w:t>,</w:t>
      </w:r>
      <w:r w:rsidRPr="00A07874">
        <w:rPr>
          <w:sz w:val="18"/>
          <w:szCs w:val="18"/>
          <w:lang w:val="x-none"/>
        </w:rPr>
        <w:t xml:space="preserve"> а также с техническими условиями подключения к сетям инженерно-технического обеспечения можно в департаменте </w:t>
      </w:r>
      <w:r w:rsidRPr="00A07874">
        <w:rPr>
          <w:sz w:val="18"/>
          <w:szCs w:val="18"/>
        </w:rPr>
        <w:t>имущественных и земельных отношений</w:t>
      </w:r>
      <w:r w:rsidRPr="00A07874">
        <w:rPr>
          <w:sz w:val="18"/>
          <w:szCs w:val="18"/>
          <w:lang w:val="x-none"/>
        </w:rPr>
        <w:t xml:space="preserve"> </w:t>
      </w:r>
      <w:r w:rsidRPr="00A07874">
        <w:rPr>
          <w:sz w:val="18"/>
          <w:szCs w:val="18"/>
        </w:rPr>
        <w:t>А</w:t>
      </w:r>
      <w:proofErr w:type="spellStart"/>
      <w:r w:rsidRPr="00A07874">
        <w:rPr>
          <w:sz w:val="18"/>
          <w:szCs w:val="18"/>
          <w:lang w:val="x-none"/>
        </w:rPr>
        <w:t>дминистрации</w:t>
      </w:r>
      <w:proofErr w:type="spellEnd"/>
      <w:r w:rsidRPr="00A07874">
        <w:rPr>
          <w:sz w:val="18"/>
          <w:szCs w:val="18"/>
          <w:lang w:val="x-none"/>
        </w:rPr>
        <w:t xml:space="preserve"> городского округа город Рыбинск –  Ярославская область, г. Рыбинск, </w:t>
      </w:r>
    </w:p>
    <w:p w:rsidR="00281795" w:rsidRPr="00A07874" w:rsidRDefault="00281795" w:rsidP="00281795">
      <w:pPr>
        <w:jc w:val="center"/>
        <w:rPr>
          <w:sz w:val="18"/>
          <w:szCs w:val="18"/>
          <w:lang w:val="x-none"/>
        </w:rPr>
      </w:pPr>
      <w:r w:rsidRPr="00A07874">
        <w:rPr>
          <w:bCs/>
          <w:sz w:val="18"/>
          <w:szCs w:val="18"/>
          <w:lang w:val="x-none"/>
        </w:rPr>
        <w:t xml:space="preserve">Крестовая ул., д. 77, </w:t>
      </w:r>
      <w:proofErr w:type="spellStart"/>
      <w:r w:rsidRPr="00A07874">
        <w:rPr>
          <w:bCs/>
          <w:sz w:val="18"/>
          <w:szCs w:val="18"/>
          <w:lang w:val="x-none"/>
        </w:rPr>
        <w:t>каб</w:t>
      </w:r>
      <w:proofErr w:type="spellEnd"/>
      <w:r w:rsidRPr="00A07874">
        <w:rPr>
          <w:bCs/>
          <w:sz w:val="18"/>
          <w:szCs w:val="18"/>
          <w:lang w:val="x-none"/>
        </w:rPr>
        <w:t>. 15</w:t>
      </w:r>
      <w:r w:rsidRPr="00A07874">
        <w:rPr>
          <w:b/>
          <w:bCs/>
          <w:sz w:val="18"/>
          <w:szCs w:val="18"/>
          <w:lang w:val="x-none"/>
        </w:rPr>
        <w:t xml:space="preserve"> </w:t>
      </w:r>
      <w:r w:rsidRPr="00A07874">
        <w:rPr>
          <w:bCs/>
          <w:sz w:val="18"/>
          <w:szCs w:val="18"/>
          <w:lang w:val="x-none"/>
        </w:rPr>
        <w:t>с 9-00</w:t>
      </w:r>
      <w:r w:rsidRPr="00A07874">
        <w:rPr>
          <w:b/>
          <w:bCs/>
          <w:sz w:val="18"/>
          <w:szCs w:val="18"/>
          <w:lang w:val="x-none"/>
        </w:rPr>
        <w:t xml:space="preserve"> </w:t>
      </w:r>
      <w:r w:rsidRPr="00A07874">
        <w:rPr>
          <w:sz w:val="18"/>
          <w:szCs w:val="18"/>
          <w:lang w:val="x-none"/>
        </w:rPr>
        <w:t>до 17-00 часов, тел. (4855) 22-27-11.</w:t>
      </w:r>
    </w:p>
    <w:p w:rsidR="00281795" w:rsidRPr="00A07874" w:rsidRDefault="00281795" w:rsidP="00281795">
      <w:pPr>
        <w:jc w:val="center"/>
        <w:rPr>
          <w:sz w:val="18"/>
          <w:szCs w:val="18"/>
        </w:rPr>
      </w:pPr>
      <w:r w:rsidRPr="00A07874">
        <w:rPr>
          <w:sz w:val="18"/>
          <w:szCs w:val="18"/>
          <w:lang w:val="x-none"/>
        </w:rPr>
        <w:t xml:space="preserve">По всем вопросам обращаться по адресу: Ярославская область, г. Рыбинск, </w:t>
      </w:r>
      <w:r w:rsidRPr="00A07874">
        <w:rPr>
          <w:bCs/>
          <w:sz w:val="18"/>
          <w:szCs w:val="18"/>
          <w:lang w:val="x-none"/>
        </w:rPr>
        <w:t xml:space="preserve">Крестовая ул., д. 77, </w:t>
      </w:r>
      <w:proofErr w:type="spellStart"/>
      <w:r w:rsidRPr="00A07874">
        <w:rPr>
          <w:bCs/>
          <w:sz w:val="18"/>
          <w:szCs w:val="18"/>
          <w:lang w:val="x-none"/>
        </w:rPr>
        <w:t>каб</w:t>
      </w:r>
      <w:proofErr w:type="spellEnd"/>
      <w:r w:rsidRPr="00A07874">
        <w:rPr>
          <w:bCs/>
          <w:sz w:val="18"/>
          <w:szCs w:val="18"/>
          <w:lang w:val="x-none"/>
        </w:rPr>
        <w:t>. 15</w:t>
      </w:r>
      <w:r w:rsidRPr="00A07874">
        <w:rPr>
          <w:b/>
          <w:bCs/>
          <w:sz w:val="18"/>
          <w:szCs w:val="18"/>
          <w:lang w:val="x-none"/>
        </w:rPr>
        <w:t xml:space="preserve"> </w:t>
      </w:r>
      <w:r w:rsidRPr="00A07874">
        <w:rPr>
          <w:bCs/>
          <w:sz w:val="18"/>
          <w:szCs w:val="18"/>
          <w:lang w:val="x-none"/>
        </w:rPr>
        <w:t>с 8-00</w:t>
      </w:r>
      <w:r w:rsidRPr="00A07874">
        <w:rPr>
          <w:b/>
          <w:bCs/>
          <w:sz w:val="18"/>
          <w:szCs w:val="18"/>
          <w:lang w:val="x-none"/>
        </w:rPr>
        <w:t xml:space="preserve"> </w:t>
      </w:r>
      <w:r w:rsidRPr="00A07874">
        <w:rPr>
          <w:sz w:val="18"/>
          <w:szCs w:val="18"/>
          <w:lang w:val="x-none"/>
        </w:rPr>
        <w:t>до 17-00 часов</w:t>
      </w:r>
      <w:r w:rsidRPr="00A07874">
        <w:rPr>
          <w:sz w:val="18"/>
          <w:szCs w:val="18"/>
        </w:rPr>
        <w:t>, обед с 12:12 – 13:00</w:t>
      </w:r>
    </w:p>
    <w:p w:rsidR="00281795" w:rsidRPr="00A07874" w:rsidRDefault="00281795" w:rsidP="00281795">
      <w:pPr>
        <w:jc w:val="center"/>
        <w:rPr>
          <w:sz w:val="18"/>
          <w:szCs w:val="18"/>
        </w:rPr>
      </w:pPr>
      <w:r w:rsidRPr="00A07874">
        <w:rPr>
          <w:sz w:val="18"/>
          <w:szCs w:val="18"/>
        </w:rPr>
        <w:t>(кроме выходных и праздничных дней)</w:t>
      </w:r>
    </w:p>
    <w:p w:rsidR="00281795" w:rsidRPr="00A07874" w:rsidRDefault="00281795" w:rsidP="00281795">
      <w:pPr>
        <w:jc w:val="center"/>
        <w:rPr>
          <w:sz w:val="18"/>
          <w:szCs w:val="18"/>
        </w:rPr>
      </w:pPr>
      <w:r w:rsidRPr="00A07874">
        <w:rPr>
          <w:b/>
          <w:sz w:val="18"/>
          <w:szCs w:val="18"/>
          <w:lang w:val="x-none"/>
        </w:rPr>
        <w:t>контактный телефон (4855) 22-27-11.</w:t>
      </w:r>
    </w:p>
    <w:p w:rsidR="00281795" w:rsidRPr="00A07874" w:rsidRDefault="00281795" w:rsidP="00281795">
      <w:pPr>
        <w:ind w:left="8496" w:firstLine="708"/>
        <w:rPr>
          <w:sz w:val="18"/>
          <w:szCs w:val="18"/>
        </w:rPr>
      </w:pPr>
      <w:r w:rsidRPr="00A07874">
        <w:rPr>
          <w:sz w:val="18"/>
          <w:szCs w:val="18"/>
          <w:lang w:val="x-none"/>
        </w:rPr>
        <w:t xml:space="preserve">Департамент </w:t>
      </w:r>
      <w:r w:rsidRPr="00A07874">
        <w:rPr>
          <w:sz w:val="18"/>
          <w:szCs w:val="18"/>
        </w:rPr>
        <w:t>имущественных и земельных отношений</w:t>
      </w:r>
    </w:p>
    <w:p w:rsidR="00281795" w:rsidRPr="00A07874" w:rsidRDefault="00281795" w:rsidP="00281795">
      <w:pPr>
        <w:ind w:left="8496" w:firstLine="708"/>
        <w:rPr>
          <w:sz w:val="18"/>
          <w:szCs w:val="18"/>
        </w:rPr>
      </w:pPr>
      <w:r w:rsidRPr="00A07874">
        <w:rPr>
          <w:sz w:val="18"/>
          <w:szCs w:val="18"/>
        </w:rPr>
        <w:t>А</w:t>
      </w:r>
      <w:proofErr w:type="spellStart"/>
      <w:r w:rsidRPr="00A07874">
        <w:rPr>
          <w:sz w:val="18"/>
          <w:szCs w:val="18"/>
          <w:lang w:val="x-none"/>
        </w:rPr>
        <w:t>дминистрации</w:t>
      </w:r>
      <w:proofErr w:type="spellEnd"/>
      <w:r w:rsidRPr="00A07874">
        <w:rPr>
          <w:sz w:val="18"/>
          <w:szCs w:val="18"/>
          <w:lang w:val="x-none"/>
        </w:rPr>
        <w:t xml:space="preserve"> городского округа город Рыбинск.</w:t>
      </w:r>
    </w:p>
    <w:p w:rsidR="00281795" w:rsidRPr="0049341A" w:rsidRDefault="00281795" w:rsidP="00D25136">
      <w:pPr>
        <w:tabs>
          <w:tab w:val="left" w:pos="142"/>
        </w:tabs>
        <w:autoSpaceDE w:val="0"/>
        <w:autoSpaceDN w:val="0"/>
        <w:jc w:val="both"/>
        <w:rPr>
          <w:rFonts w:eastAsia="Calibri"/>
          <w:bCs/>
          <w:sz w:val="18"/>
          <w:szCs w:val="18"/>
        </w:rPr>
      </w:pPr>
    </w:p>
    <w:sectPr w:rsidR="00281795" w:rsidRPr="0049341A" w:rsidSect="00EA063C">
      <w:pgSz w:w="16838" w:h="11906" w:orient="landscape"/>
      <w:pgMar w:top="426" w:right="567"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63"/>
    <w:rsid w:val="00005E67"/>
    <w:rsid w:val="00036958"/>
    <w:rsid w:val="0004126A"/>
    <w:rsid w:val="0004776F"/>
    <w:rsid w:val="00051E1F"/>
    <w:rsid w:val="000639E0"/>
    <w:rsid w:val="00072C27"/>
    <w:rsid w:val="00074E31"/>
    <w:rsid w:val="000A0316"/>
    <w:rsid w:val="000A65A8"/>
    <w:rsid w:val="000C6D2C"/>
    <w:rsid w:val="000F60FC"/>
    <w:rsid w:val="001163FC"/>
    <w:rsid w:val="0012427F"/>
    <w:rsid w:val="001450F5"/>
    <w:rsid w:val="001509E0"/>
    <w:rsid w:val="00152EC5"/>
    <w:rsid w:val="001861FE"/>
    <w:rsid w:val="001A1639"/>
    <w:rsid w:val="001C1777"/>
    <w:rsid w:val="001C3C50"/>
    <w:rsid w:val="001D6E25"/>
    <w:rsid w:val="001E42CF"/>
    <w:rsid w:val="001F3D98"/>
    <w:rsid w:val="00214549"/>
    <w:rsid w:val="002219EB"/>
    <w:rsid w:val="00224A11"/>
    <w:rsid w:val="00281795"/>
    <w:rsid w:val="002963D2"/>
    <w:rsid w:val="002A7A65"/>
    <w:rsid w:val="002B1EF9"/>
    <w:rsid w:val="002C6634"/>
    <w:rsid w:val="002E2B20"/>
    <w:rsid w:val="002F051A"/>
    <w:rsid w:val="0032017B"/>
    <w:rsid w:val="00334188"/>
    <w:rsid w:val="00344323"/>
    <w:rsid w:val="00375452"/>
    <w:rsid w:val="003941C5"/>
    <w:rsid w:val="003A3F20"/>
    <w:rsid w:val="003C40E6"/>
    <w:rsid w:val="003D1767"/>
    <w:rsid w:val="003D7EA7"/>
    <w:rsid w:val="003E0AB4"/>
    <w:rsid w:val="00430E9F"/>
    <w:rsid w:val="004328EA"/>
    <w:rsid w:val="00473D50"/>
    <w:rsid w:val="0049341A"/>
    <w:rsid w:val="004D1EE2"/>
    <w:rsid w:val="004D5AE4"/>
    <w:rsid w:val="004E17ED"/>
    <w:rsid w:val="004E205F"/>
    <w:rsid w:val="004F125F"/>
    <w:rsid w:val="00511E0C"/>
    <w:rsid w:val="00531787"/>
    <w:rsid w:val="005440B9"/>
    <w:rsid w:val="00564024"/>
    <w:rsid w:val="005912B2"/>
    <w:rsid w:val="005971A5"/>
    <w:rsid w:val="005C0DA9"/>
    <w:rsid w:val="005C20C7"/>
    <w:rsid w:val="005C7417"/>
    <w:rsid w:val="005D3FD1"/>
    <w:rsid w:val="005F58B9"/>
    <w:rsid w:val="00633DF8"/>
    <w:rsid w:val="0063577E"/>
    <w:rsid w:val="00645C82"/>
    <w:rsid w:val="00651C40"/>
    <w:rsid w:val="00654C42"/>
    <w:rsid w:val="006762C7"/>
    <w:rsid w:val="00695163"/>
    <w:rsid w:val="006B0A72"/>
    <w:rsid w:val="006D03F2"/>
    <w:rsid w:val="006D5EFB"/>
    <w:rsid w:val="00715169"/>
    <w:rsid w:val="00724E83"/>
    <w:rsid w:val="00734794"/>
    <w:rsid w:val="00734A29"/>
    <w:rsid w:val="007665EF"/>
    <w:rsid w:val="00772DAC"/>
    <w:rsid w:val="007A1746"/>
    <w:rsid w:val="007A4798"/>
    <w:rsid w:val="007B76DA"/>
    <w:rsid w:val="00846280"/>
    <w:rsid w:val="0085071F"/>
    <w:rsid w:val="0085340D"/>
    <w:rsid w:val="00875F00"/>
    <w:rsid w:val="00880717"/>
    <w:rsid w:val="008977C2"/>
    <w:rsid w:val="008D7755"/>
    <w:rsid w:val="009119E1"/>
    <w:rsid w:val="00912751"/>
    <w:rsid w:val="00931E21"/>
    <w:rsid w:val="0096316B"/>
    <w:rsid w:val="0097332B"/>
    <w:rsid w:val="00986A49"/>
    <w:rsid w:val="00987FD8"/>
    <w:rsid w:val="009C4B67"/>
    <w:rsid w:val="009C68BA"/>
    <w:rsid w:val="009D3F9C"/>
    <w:rsid w:val="009E74D6"/>
    <w:rsid w:val="009F111E"/>
    <w:rsid w:val="00A44409"/>
    <w:rsid w:val="00A740BB"/>
    <w:rsid w:val="00A954FC"/>
    <w:rsid w:val="00AA0F8D"/>
    <w:rsid w:val="00AC090A"/>
    <w:rsid w:val="00AD1752"/>
    <w:rsid w:val="00AE4FCE"/>
    <w:rsid w:val="00AE575D"/>
    <w:rsid w:val="00AE7C0E"/>
    <w:rsid w:val="00AF108F"/>
    <w:rsid w:val="00AF2D6D"/>
    <w:rsid w:val="00B17658"/>
    <w:rsid w:val="00B17DE8"/>
    <w:rsid w:val="00B2047D"/>
    <w:rsid w:val="00B45022"/>
    <w:rsid w:val="00B4799B"/>
    <w:rsid w:val="00B608A6"/>
    <w:rsid w:val="00BC690C"/>
    <w:rsid w:val="00BD0992"/>
    <w:rsid w:val="00C013F3"/>
    <w:rsid w:val="00C179AB"/>
    <w:rsid w:val="00C26159"/>
    <w:rsid w:val="00C80084"/>
    <w:rsid w:val="00C87466"/>
    <w:rsid w:val="00CD1409"/>
    <w:rsid w:val="00CD36FB"/>
    <w:rsid w:val="00CD6CEE"/>
    <w:rsid w:val="00CD6EBC"/>
    <w:rsid w:val="00CF51BD"/>
    <w:rsid w:val="00D05946"/>
    <w:rsid w:val="00D0745D"/>
    <w:rsid w:val="00D14C0E"/>
    <w:rsid w:val="00D23920"/>
    <w:rsid w:val="00D25136"/>
    <w:rsid w:val="00D65A8A"/>
    <w:rsid w:val="00D83C3A"/>
    <w:rsid w:val="00D95E15"/>
    <w:rsid w:val="00DA256F"/>
    <w:rsid w:val="00DB779E"/>
    <w:rsid w:val="00DC2AE5"/>
    <w:rsid w:val="00DF6CF5"/>
    <w:rsid w:val="00E00E6F"/>
    <w:rsid w:val="00E022CA"/>
    <w:rsid w:val="00E0250E"/>
    <w:rsid w:val="00E108C5"/>
    <w:rsid w:val="00E23004"/>
    <w:rsid w:val="00E273A0"/>
    <w:rsid w:val="00E32AB1"/>
    <w:rsid w:val="00E52993"/>
    <w:rsid w:val="00E56C85"/>
    <w:rsid w:val="00E70AC5"/>
    <w:rsid w:val="00E768EE"/>
    <w:rsid w:val="00EA063C"/>
    <w:rsid w:val="00EB21C9"/>
    <w:rsid w:val="00EB2AC4"/>
    <w:rsid w:val="00F070BE"/>
    <w:rsid w:val="00F33D35"/>
    <w:rsid w:val="00F44A9D"/>
    <w:rsid w:val="00F62CC0"/>
    <w:rsid w:val="00F77AB4"/>
    <w:rsid w:val="00F90608"/>
    <w:rsid w:val="00F93663"/>
    <w:rsid w:val="00FA2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0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95163"/>
    <w:rPr>
      <w:sz w:val="20"/>
    </w:rPr>
  </w:style>
  <w:style w:type="character" w:customStyle="1" w:styleId="30">
    <w:name w:val="Основной текст 3 Знак"/>
    <w:basedOn w:val="a0"/>
    <w:link w:val="3"/>
    <w:rsid w:val="00695163"/>
    <w:rPr>
      <w:rFonts w:eastAsia="Times New Roman"/>
      <w:sz w:val="20"/>
      <w:szCs w:val="24"/>
      <w:lang w:eastAsia="ru-RU"/>
    </w:rPr>
  </w:style>
  <w:style w:type="character" w:customStyle="1" w:styleId="2">
    <w:name w:val="Основной текст (2)_"/>
    <w:basedOn w:val="a0"/>
    <w:link w:val="20"/>
    <w:rsid w:val="00DA256F"/>
    <w:rPr>
      <w:rFonts w:ascii="Segoe UI" w:eastAsia="Segoe UI" w:hAnsi="Segoe UI" w:cs="Segoe UI"/>
      <w:b/>
      <w:bCs/>
      <w:sz w:val="22"/>
      <w:szCs w:val="22"/>
      <w:shd w:val="clear" w:color="auto" w:fill="FFFFFF"/>
    </w:rPr>
  </w:style>
  <w:style w:type="paragraph" w:customStyle="1" w:styleId="20">
    <w:name w:val="Основной текст (2)"/>
    <w:basedOn w:val="a"/>
    <w:link w:val="2"/>
    <w:rsid w:val="00DA256F"/>
    <w:pPr>
      <w:widowControl w:val="0"/>
      <w:shd w:val="clear" w:color="auto" w:fill="FFFFFF"/>
      <w:spacing w:line="0" w:lineRule="atLeast"/>
      <w:ind w:hanging="1220"/>
    </w:pPr>
    <w:rPr>
      <w:rFonts w:ascii="Segoe UI" w:eastAsia="Segoe UI" w:hAnsi="Segoe UI" w:cs="Segoe UI"/>
      <w:b/>
      <w:bCs/>
      <w:sz w:val="22"/>
      <w:szCs w:val="22"/>
      <w:lang w:eastAsia="en-US"/>
    </w:rPr>
  </w:style>
  <w:style w:type="character" w:styleId="a3">
    <w:name w:val="Hyperlink"/>
    <w:uiPriority w:val="99"/>
    <w:unhideWhenUsed/>
    <w:rsid w:val="00281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0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95163"/>
    <w:rPr>
      <w:sz w:val="20"/>
    </w:rPr>
  </w:style>
  <w:style w:type="character" w:customStyle="1" w:styleId="30">
    <w:name w:val="Основной текст 3 Знак"/>
    <w:basedOn w:val="a0"/>
    <w:link w:val="3"/>
    <w:rsid w:val="00695163"/>
    <w:rPr>
      <w:rFonts w:eastAsia="Times New Roman"/>
      <w:sz w:val="20"/>
      <w:szCs w:val="24"/>
      <w:lang w:eastAsia="ru-RU"/>
    </w:rPr>
  </w:style>
  <w:style w:type="character" w:customStyle="1" w:styleId="2">
    <w:name w:val="Основной текст (2)_"/>
    <w:basedOn w:val="a0"/>
    <w:link w:val="20"/>
    <w:rsid w:val="00DA256F"/>
    <w:rPr>
      <w:rFonts w:ascii="Segoe UI" w:eastAsia="Segoe UI" w:hAnsi="Segoe UI" w:cs="Segoe UI"/>
      <w:b/>
      <w:bCs/>
      <w:sz w:val="22"/>
      <w:szCs w:val="22"/>
      <w:shd w:val="clear" w:color="auto" w:fill="FFFFFF"/>
    </w:rPr>
  </w:style>
  <w:style w:type="paragraph" w:customStyle="1" w:styleId="20">
    <w:name w:val="Основной текст (2)"/>
    <w:basedOn w:val="a"/>
    <w:link w:val="2"/>
    <w:rsid w:val="00DA256F"/>
    <w:pPr>
      <w:widowControl w:val="0"/>
      <w:shd w:val="clear" w:color="auto" w:fill="FFFFFF"/>
      <w:spacing w:line="0" w:lineRule="atLeast"/>
      <w:ind w:hanging="1220"/>
    </w:pPr>
    <w:rPr>
      <w:rFonts w:ascii="Segoe UI" w:eastAsia="Segoe UI" w:hAnsi="Segoe UI" w:cs="Segoe UI"/>
      <w:b/>
      <w:bCs/>
      <w:sz w:val="22"/>
      <w:szCs w:val="22"/>
      <w:lang w:eastAsia="en-US"/>
    </w:rPr>
  </w:style>
  <w:style w:type="character" w:styleId="a3">
    <w:name w:val="Hyperlink"/>
    <w:uiPriority w:val="99"/>
    <w:unhideWhenUsed/>
    <w:rsid w:val="00281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rybi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ybinsk.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 Михаил</dc:creator>
  <cp:lastModifiedBy>Бачурина</cp:lastModifiedBy>
  <cp:revision>2</cp:revision>
  <dcterms:created xsi:type="dcterms:W3CDTF">2017-07-14T06:09:00Z</dcterms:created>
  <dcterms:modified xsi:type="dcterms:W3CDTF">2017-07-14T06:09:00Z</dcterms:modified>
</cp:coreProperties>
</file>